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CB16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7715F66C" wp14:editId="209B828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FD746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42F24875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3D29AE6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18D6710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44BA951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B78DCE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4C7EC21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6BECF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0" w:type="dxa"/>
            </w:tcMar>
          </w:tcPr>
          <w:p w14:paraId="44F66ACC" w14:textId="7FD700AF" w:rsidR="00CB72ED" w:rsidRPr="00B96B4F" w:rsidRDefault="00D05D23" w:rsidP="008468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86068" w:rsidRPr="00B86068">
              <w:rPr>
                <w:rFonts w:asciiTheme="majorHAnsi" w:hAnsiTheme="majorHAnsi" w:cs="Arial"/>
                <w:b/>
                <w:sz w:val="18"/>
                <w:szCs w:val="18"/>
              </w:rPr>
              <w:t>Medicina zasnovana na dokazima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1ECE757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6EF6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2F867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97A6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E36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0FE4D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6E3F2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72076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6873C6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CA16A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BABF81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C93AF5A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D1A857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4F5166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0E901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5F611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C0B20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1EC31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D401E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6384E2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vAlign w:val="center"/>
          </w:tcPr>
          <w:p w14:paraId="0933FA3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2A128C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4A90FD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04D19CC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87820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382221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1AA533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5EED9D7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CBF472E" w14:textId="37DE12B2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BD0C76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A839C0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664068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FE947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35EAE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24CC4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62D49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25700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6A785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36BC393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DECC5B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A9C3F2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2297808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92B0D4B" w14:textId="4C92FDC5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D0C76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F299BAB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52CF02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AA429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6E6BB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CA7C0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A9F6A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C6A1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6032D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0A45C70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1F09A6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0D60F22" w14:textId="77777777">
        <w:trPr>
          <w:trHeight w:val="329"/>
        </w:trPr>
        <w:tc>
          <w:tcPr>
            <w:tcW w:w="7424" w:type="dxa"/>
            <w:gridSpan w:val="28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52629CEB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38C3322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4927A18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C2AD809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2AEA3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996EEB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2F0F46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806C6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7089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FA0E9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B2C56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EFBB6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6CFAC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40E49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8E700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8D01F2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0DDD20E" w14:textId="4C65A27D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89072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678BF4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48F5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0F030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98DFF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A0B2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AFE95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3C025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E3D19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70D79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0AE44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72A57E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6EC028A" w14:textId="1BAC1772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89072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37382C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7BF9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51560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1DD8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15D9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3678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5AAB6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D56B2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4E72C6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43CBA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9079F2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3E7BDC3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0BBA377" w14:textId="340C40D0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89072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97AC74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63BA75D" w14:textId="551F4194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90723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201412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56A306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7419C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B26C1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8CBA0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6D9FB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391B6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D4AFE5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11AED8B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7BBBFC8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079705D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7B6CDC0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D6E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481FD5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1CCA0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7673E8EB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57BB748F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D736F1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5C57D92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2DD883A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63FEF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DD298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33E96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232FB5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785D13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23268E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246F0B4E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16AD4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3C2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CF47D" w14:textId="4DB31445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90723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0C2F5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1AEF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1F206E1C" w14:textId="77777777">
        <w:trPr>
          <w:trHeight w:val="113"/>
        </w:trPr>
        <w:tc>
          <w:tcPr>
            <w:tcW w:w="2637" w:type="dxa"/>
            <w:gridSpan w:val="8"/>
            <w:vAlign w:val="center"/>
          </w:tcPr>
          <w:p w14:paraId="708AFF28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F6B9F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EC3DF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B61DB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4274D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2CE4B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6B4288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3A2CEE9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A8041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A736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47925" w14:textId="6A1D80F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90723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08439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55504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5BE25C9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0EE4519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81A12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B4B39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FD6EA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12EE21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548C4E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302C88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0ABC5183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FB89F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AAA8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15B00" w14:textId="08E98523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90723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0CD46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C9516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CC67FBD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3F2938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B673B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2620E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6D68B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FA238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D4C8C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61354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1F5F3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95581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1DB1E3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445FD92" w14:textId="52E2182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90723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44AA16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3E48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265AF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FDAC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DA5C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1318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E8D0D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6D3DF0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1E494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EDFB7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102F30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91F626F" w14:textId="3695B5AC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90723">
              <w:rPr>
                <w:rFonts w:asciiTheme="majorHAnsi" w:hAnsiTheme="majorHAnsi" w:cs="Arial"/>
                <w:b/>
                <w:sz w:val="18"/>
                <w:szCs w:val="18"/>
              </w:rPr>
              <w:t>III ciklus studija Biomedicina i zdravstvo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A1515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EF2F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09FD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4388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C69A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1F74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CB248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102C9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B9A23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91C3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49DCD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B8B7664" w14:textId="09E1F0CA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90723">
              <w:rPr>
                <w:rFonts w:asciiTheme="majorHAnsi" w:hAnsiTheme="majorHAnsi" w:cs="Arial"/>
                <w:b/>
                <w:sz w:val="18"/>
                <w:szCs w:val="18"/>
              </w:rPr>
              <w:t>prof.dr.sc. Fuad Brkić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81635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AA81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42C1C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B3B4A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9F24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4AED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8FAA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AD3C21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CD8B6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6AA7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7B9A15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FE88EC3" w14:textId="4FD2DD5D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61338E" w:rsidRPr="0061338E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nastavnog predmeta Medicina zasnovana dokazima (MZD) jeste upoznavanje studenata doktorskog studija sa osnovnim principima Medicine zasnovane na dokazima (pristup "Medicine zasnovane na dokazima", model u pet koraka; 1. kliničko pitanje, 2. potraga za dokazima, 3. kritička procjena dokaza, 4. odlučivanje, integracija sa kliničkom expertizom </w:t>
            </w:r>
            <w:r w:rsidR="0061338E" w:rsidRPr="0061338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i pacijentovim stanjem, 5. evaluacija), funkcioniranje Cochrane Collaboration, meta-analize, primjena MZD principa u internističkim i hirurškim disciplinama.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38833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6F39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FFEA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C8C3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F294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93B49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7652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8E919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0EB1A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C2BB0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C77E2A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A749D67" w14:textId="0A6B97E6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61338E" w:rsidRPr="0061338E">
              <w:rPr>
                <w:rFonts w:asciiTheme="majorHAnsi" w:hAnsiTheme="majorHAnsi" w:cs="Arial"/>
                <w:b/>
                <w:sz w:val="18"/>
                <w:szCs w:val="18"/>
              </w:rPr>
              <w:t>Studenti će biti upoznati sa principima Medicine zasnovane na dokazima i biti će osposobljeni za njihovu primjenu u svakodnevnom kliničkom radu, ali i u istraživanjima tipa meta-analize.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72FB3B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3FF3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67E20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B167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E053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FDD92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558D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04D363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0D82C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5F69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2C704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046CD7A" w14:textId="77777777" w:rsidR="0061338E" w:rsidRPr="0061338E" w:rsidRDefault="00D05D23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61338E" w:rsidRPr="0061338E">
              <w:rPr>
                <w:rFonts w:asciiTheme="majorHAnsi" w:hAnsiTheme="majorHAnsi" w:cs="Arial"/>
                <w:b/>
                <w:sz w:val="18"/>
                <w:szCs w:val="18"/>
              </w:rPr>
              <w:t>Modul 1. Uvod u medicinu zasnovanu na dokazima</w:t>
            </w:r>
          </w:p>
          <w:p w14:paraId="7745A772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Uvod studenata u Medicinu zasnovanu na dokazima, daju se osnovni principi (pristup "Medicine zasnovane na dokazima", model u pet koraka; 1. kliničko pitanje, 2. potraga za dokazima, 3. kritička procjena dokaza, 4. odlučivanje, integracija sa kliničkom expertizom i pacijentovim stanjem, 5. evaluacija), kratka historija Cohrane Collaboration, nivoi dokaza, značaj randomiziranih studija.</w:t>
            </w:r>
          </w:p>
          <w:p w14:paraId="4635B05B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14:paraId="14BB7B49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Modul 2. Medicina zasnovana na dokazima u internističkim disciplinama</w:t>
            </w:r>
          </w:p>
          <w:p w14:paraId="77756C65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Vodiči zasnovani na dokazima u internističkim disciplinama, praktična primjena modela u pet koraka, meta-analize u internističkim disciplinama.</w:t>
            </w:r>
          </w:p>
          <w:p w14:paraId="6ECC4677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14:paraId="2DB8331A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Modul 3. Medicina zasnovana na dokazima“ u hirurškim disciplinama</w:t>
            </w:r>
          </w:p>
          <w:p w14:paraId="1D26B64D" w14:textId="0E8D2744" w:rsidR="00CB72ED" w:rsidRPr="00B96B4F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Vodiči zasnovani na dokazima u dijagnozi i tretmanu u hirurškim disciplinama, praktična primjena modela u pet koraka, meta-analize u hirurškim disciplinama.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51FEF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DC38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703E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24F5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E01D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CBBA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BD11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F404A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AF17B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2CCE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42F6F4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F62F44D" w14:textId="667CBF84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61338E" w:rsidRPr="0061338E">
              <w:rPr>
                <w:rFonts w:asciiTheme="majorHAnsi" w:hAnsiTheme="majorHAnsi" w:cs="Arial"/>
                <w:b/>
                <w:sz w:val="18"/>
                <w:szCs w:val="18"/>
              </w:rPr>
              <w:t>Predavanja.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1205C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08C5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1872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F465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D515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CA622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8AE8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EAB4C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7435B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3DEE4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4566C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B1C40E9" w14:textId="77777777" w:rsidR="0061338E" w:rsidRPr="0061338E" w:rsidRDefault="00D05D23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61338E" w:rsidRPr="0061338E">
              <w:rPr>
                <w:rFonts w:asciiTheme="majorHAnsi" w:hAnsiTheme="majorHAnsi" w:cs="Arial"/>
                <w:b/>
                <w:sz w:val="18"/>
                <w:szCs w:val="18"/>
              </w:rPr>
              <w:t xml:space="preserve">Ispit će biti u usmenoj formi ili pismenoj formi. </w:t>
            </w:r>
          </w:p>
          <w:p w14:paraId="05F32E86" w14:textId="01999D28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Modul 1-Uvod u medicinu zasnovanu na dokazima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              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30 bodova (minimalno 17)</w:t>
            </w:r>
          </w:p>
          <w:p w14:paraId="2FB7E225" w14:textId="547B409E" w:rsid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 xml:space="preserve">Mudul 2- Medicina zasnovana na dokazima u internističkim disciplinama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30 bodova (minimalno 17)</w:t>
            </w:r>
          </w:p>
          <w:p w14:paraId="5C25AC07" w14:textId="538A7439" w:rsidR="00CB72ED" w:rsidRPr="00B96B4F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Modul 3- Medicina zasnovana na dokazima u hirurškim disciplinama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30 bodova (minimalno 17)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49A57E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85B3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D498D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C133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E0B1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E056D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3B8C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0C7984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2B4A3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CA8E7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60695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4C1005C" w14:textId="77777777" w:rsidR="0061338E" w:rsidRPr="0061338E" w:rsidRDefault="00D05D23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61338E" w:rsidRPr="0061338E">
              <w:rPr>
                <w:rFonts w:asciiTheme="majorHAnsi" w:hAnsiTheme="majorHAnsi" w:cs="Arial"/>
                <w:b/>
                <w:sz w:val="18"/>
                <w:szCs w:val="18"/>
              </w:rPr>
              <w:t>Obaveze studenata</w:t>
            </w:r>
          </w:p>
          <w:p w14:paraId="4B3788A9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Prisustvo predavanjima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10 bodova</w:t>
            </w:r>
          </w:p>
          <w:p w14:paraId="04339057" w14:textId="50DBBF3C" w:rsid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Modul 1- Uvod u Medicinu zasnovanu na dokazima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 xml:space="preserve">30 bodova (minimalno 17) </w:t>
            </w:r>
          </w:p>
          <w:p w14:paraId="1596B589" w14:textId="19443445" w:rsid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Mudul 2- Medicina zasnovana na dokazima u internističkim disciplinama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 xml:space="preserve">30 bodova (minimalno 17) </w:t>
            </w:r>
          </w:p>
          <w:p w14:paraId="2713F99D" w14:textId="6895FBE1" w:rsid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Modul 3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Medicina zasnovana na dokazima u hirurškim disciplinama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 xml:space="preserve">30 bodova (minimalno 17) </w:t>
            </w:r>
          </w:p>
          <w:p w14:paraId="2C82A0ED" w14:textId="782E6635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Broj bodova Konačna ocjena</w:t>
            </w:r>
          </w:p>
          <w:p w14:paraId="2A645C4C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0-53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Pet (5)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F</w:t>
            </w:r>
          </w:p>
          <w:p w14:paraId="67358BED" w14:textId="77777777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54-63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Šest (6)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E</w:t>
            </w:r>
          </w:p>
          <w:p w14:paraId="0C45E568" w14:textId="49AB6E01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64-73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Sedam (7</w:t>
            </w:r>
            <w:r w:rsidR="0054252E">
              <w:rPr>
                <w:rFonts w:asciiTheme="majorHAnsi" w:hAnsiTheme="majorHAnsi" w:cs="Arial"/>
                <w:b/>
                <w:sz w:val="18"/>
                <w:szCs w:val="18"/>
              </w:rPr>
              <w:t xml:space="preserve">)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14:paraId="707E863E" w14:textId="5871857B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74-83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Osam (8)</w:t>
            </w:r>
            <w:r w:rsidR="005425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</w:p>
          <w:p w14:paraId="40F0F2F5" w14:textId="1840BBAB" w:rsidR="0061338E" w:rsidRPr="0061338E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84-93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Devet (9)</w:t>
            </w:r>
            <w:r w:rsidR="005425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14:paraId="142A0DCF" w14:textId="061DACE6" w:rsidR="00CB72ED" w:rsidRPr="00B96B4F" w:rsidRDefault="0061338E" w:rsidP="006133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94-100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Deset (10)</w:t>
            </w:r>
            <w:r w:rsidR="005425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61338E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A1E92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B6B9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2059C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5ED5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3055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25F3B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7C60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8D8A1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7996A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95E56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5A7911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8EB55C6" w14:textId="543136F3" w:rsidR="00082313" w:rsidRPr="00082313" w:rsidRDefault="00D05D23" w:rsidP="0008231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82313" w:rsidRPr="00082313">
              <w:rPr>
                <w:rFonts w:asciiTheme="majorHAnsi" w:hAnsiTheme="majorHAnsi" w:cs="Arial"/>
                <w:b/>
                <w:sz w:val="18"/>
                <w:szCs w:val="18"/>
              </w:rPr>
              <w:t>-Naučni članci predavača na predmetu Medicina zasnovana na dokazima.</w:t>
            </w:r>
          </w:p>
          <w:p w14:paraId="67465A07" w14:textId="77777777" w:rsidR="00082313" w:rsidRPr="00082313" w:rsidRDefault="00082313" w:rsidP="0008231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82313">
              <w:rPr>
                <w:rFonts w:asciiTheme="majorHAnsi" w:hAnsiTheme="majorHAnsi" w:cs="Arial"/>
                <w:b/>
                <w:sz w:val="18"/>
                <w:szCs w:val="18"/>
              </w:rPr>
              <w:t>-Evans I, Thornton H, Chalmers I, Glasyioi P. Gdje su dokazi. Profil. Zagreb. 2015 http://hr.testingtreatments.org/procitajte-knjigu-gdje-su-dokazi/</w:t>
            </w:r>
          </w:p>
          <w:p w14:paraId="3EF84623" w14:textId="10F8BB3A" w:rsidR="00CB72ED" w:rsidRPr="00B96B4F" w:rsidRDefault="00082313" w:rsidP="0008231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82313">
              <w:rPr>
                <w:rFonts w:asciiTheme="majorHAnsi" w:hAnsiTheme="majorHAnsi" w:cs="Arial"/>
                <w:b/>
                <w:sz w:val="18"/>
                <w:szCs w:val="18"/>
              </w:rPr>
              <w:t>Heneghan C, Badenoch D. Evidence-based medicine toolkit. BMJ. 2006.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D6473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7715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6E5A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A3F8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92E9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31AA8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B661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64F70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76C53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79029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A1EA9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665ACC5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95193E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B293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C8E9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B2C4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1A8C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9E9F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6AD3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7A010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A3C62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F6B49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E9480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48762E1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B1E8A3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7DED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20816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502C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CB2E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CAF8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B0A7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BCAAEF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5DA95A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44FE66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E69723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6F688AF" w14:textId="01D5D3B8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61338E">
              <w:rPr>
                <w:rFonts w:asciiTheme="majorHAnsi" w:hAnsiTheme="majorHAnsi" w:cs="Arial"/>
                <w:b/>
                <w:sz w:val="18"/>
                <w:szCs w:val="18"/>
              </w:rPr>
              <w:t>2025/2026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95F0A6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0B40F3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5C3C0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1C25F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8DDFC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6736C1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3AAAEE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782B97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753DF34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64AB0F5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DBFCEC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7" w:type="dxa"/>
            </w:tcMar>
            <w:tcFitText/>
          </w:tcPr>
          <w:p w14:paraId="4A2CEF0F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52770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D5887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352770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352770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352770">
              <w:rPr>
                <w:rFonts w:asciiTheme="majorHAnsi" w:hAnsiTheme="majorHAnsi" w:cs="Arial"/>
                <w:b/>
                <w:spacing w:val="215"/>
                <w:sz w:val="18"/>
                <w:szCs w:val="18"/>
              </w:rPr>
              <w:t>    </w:t>
            </w:r>
            <w:r w:rsidR="00FB48B6" w:rsidRPr="00352770">
              <w:rPr>
                <w:rFonts w:asciiTheme="majorHAnsi" w:hAnsiTheme="majorHAnsi" w:cs="Arial"/>
                <w:b/>
                <w:spacing w:val="3"/>
                <w:sz w:val="18"/>
                <w:szCs w:val="18"/>
              </w:rPr>
              <w:t> </w:t>
            </w:r>
            <w:r w:rsidRPr="00352770">
              <w:rPr>
                <w:rFonts w:asciiTheme="majorHAnsi" w:hAnsiTheme="majorHAnsi" w:cs="Arial"/>
                <w:b/>
                <w:spacing w:val="3"/>
                <w:sz w:val="18"/>
                <w:szCs w:val="18"/>
              </w:rPr>
              <w:fldChar w:fldCharType="end"/>
            </w:r>
          </w:p>
        </w:tc>
      </w:tr>
      <w:tr w:rsidR="00CB72ED" w14:paraId="787D5A67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6A82C7D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63988B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83E360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5ACC10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2F7612B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5FB9DDC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C021614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4A33" w14:textId="77777777" w:rsidR="00E85497" w:rsidRDefault="00E85497">
      <w:pPr>
        <w:spacing w:line="240" w:lineRule="auto"/>
      </w:pPr>
      <w:r>
        <w:separator/>
      </w:r>
    </w:p>
  </w:endnote>
  <w:endnote w:type="continuationSeparator" w:id="0">
    <w:p w14:paraId="5F16814C" w14:textId="77777777" w:rsidR="00E85497" w:rsidRDefault="00E85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3F6D2FFE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0D4F095" w14:textId="7F2C0159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D0C76">
            <w:rPr>
              <w:rFonts w:ascii="Cambria" w:hAnsi="Cambria" w:cs="Calibri"/>
              <w:noProof/>
              <w:sz w:val="16"/>
              <w:szCs w:val="16"/>
            </w:rPr>
            <w:t>3.3.2026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041E227B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31D6B7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6AB00AE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E9F1E9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96618CB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1CD2009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810E9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810E9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AD6F146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9EA9" w14:textId="77777777" w:rsidR="00E85497" w:rsidRDefault="00E85497">
      <w:pPr>
        <w:spacing w:after="0"/>
      </w:pPr>
      <w:r>
        <w:separator/>
      </w:r>
    </w:p>
  </w:footnote>
  <w:footnote w:type="continuationSeparator" w:id="0">
    <w:p w14:paraId="317DCAD5" w14:textId="77777777" w:rsidR="00E85497" w:rsidRDefault="00E854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5020" w14:textId="77777777" w:rsidR="00CB72ED" w:rsidRDefault="00CB72ED">
    <w:pPr>
      <w:pStyle w:val="Header"/>
    </w:pPr>
  </w:p>
  <w:p w14:paraId="21FDE26C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82313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2770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3F655D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252E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1338E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4BA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0723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E7E1B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068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D0C76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06E15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5497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C1EF"/>
  <w15:docId w15:val="{F23AF78B-85B3-4A09-BE0B-083AD946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locked="1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958B1-AD77-4355-91F7-A87C6610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Farid Ljuca</cp:lastModifiedBy>
  <cp:revision>8</cp:revision>
  <cp:lastPrinted>2024-03-19T08:24:00Z</cp:lastPrinted>
  <dcterms:created xsi:type="dcterms:W3CDTF">2024-05-24T04:46:00Z</dcterms:created>
  <dcterms:modified xsi:type="dcterms:W3CDTF">2026-03-03T10:04:00Z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