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72ED" w:rsidRDefault="00FB48B6">
      <w:pPr>
        <w:pStyle w:val="Header"/>
        <w:jc w:val="center"/>
        <w:rPr>
          <w:bCs/>
          <w:color w:val="76923C"/>
        </w:rPr>
      </w:pPr>
      <w:r>
        <w:rPr>
          <w:noProof/>
          <w:lang w:val="en-US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72ED" w:rsidRDefault="00CB72ED">
      <w:pPr>
        <w:pStyle w:val="NoSpacing"/>
        <w:rPr>
          <w:rFonts w:ascii="Arial" w:hAnsi="Arial" w:cs="Arial"/>
          <w:b/>
          <w:sz w:val="14"/>
          <w:szCs w:val="14"/>
        </w:rPr>
      </w:pPr>
    </w:p>
    <w:p w:rsidR="00CB72ED" w:rsidRDefault="00FB48B6">
      <w:pPr>
        <w:pStyle w:val="NoSpacing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:rsidR="00CB72ED" w:rsidRDefault="00CB72ED">
      <w:pPr>
        <w:pStyle w:val="NoSpacing"/>
        <w:jc w:val="center"/>
        <w:rPr>
          <w:rFonts w:ascii="Book Antiqua" w:hAnsi="Book Antiqua"/>
          <w:b/>
          <w:sz w:val="20"/>
          <w:szCs w:val="20"/>
        </w:rPr>
      </w:pPr>
    </w:p>
    <w:p w:rsidR="00CB72ED" w:rsidRDefault="00CB72ED">
      <w:pPr>
        <w:pStyle w:val="NoSpacing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W w:w="10314" w:type="dxa"/>
        <w:tblLayout w:type="fixed"/>
        <w:tblCellMar>
          <w:right w:w="85" w:type="dxa"/>
        </w:tblCellMar>
        <w:tblLook w:val="04A0" w:firstRow="1" w:lastRow="0" w:firstColumn="1" w:lastColumn="0" w:noHBand="0" w:noVBand="1"/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68"/>
        <w:gridCol w:w="120"/>
        <w:gridCol w:w="132"/>
        <w:gridCol w:w="305"/>
        <w:gridCol w:w="317"/>
        <w:gridCol w:w="75"/>
        <w:gridCol w:w="247"/>
        <w:gridCol w:w="425"/>
        <w:gridCol w:w="345"/>
        <w:gridCol w:w="856"/>
      </w:tblGrid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0" w:type="dxa"/>
            </w:tcMar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A0AE7">
              <w:rPr>
                <w:rFonts w:asciiTheme="majorHAnsi" w:hAnsiTheme="majorHAnsi" w:cs="Arial"/>
                <w:b/>
                <w:sz w:val="18"/>
                <w:szCs w:val="18"/>
              </w:rPr>
              <w:t>Upravljanje kvalitetom u medicinskoj laboratoriji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23"/>
          <w:wAfter w:w="6292" w:type="dxa"/>
          <w:trHeight w:hRule="exact" w:val="329"/>
        </w:trPr>
        <w:tc>
          <w:tcPr>
            <w:tcW w:w="4022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1799" w:type="dxa"/>
            <w:gridSpan w:val="5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A0AE7">
              <w:rPr>
                <w:rFonts w:asciiTheme="majorHAnsi" w:hAnsiTheme="majorHAnsi" w:cs="Arial"/>
                <w:b/>
                <w:sz w:val="18"/>
                <w:szCs w:val="18"/>
              </w:rPr>
              <w:t>II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6"/>
          <w:wAfter w:w="9391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CA0AE7">
              <w:rPr>
                <w:rFonts w:asciiTheme="majorHAnsi" w:hAnsiTheme="majorHAnsi" w:cs="Arial"/>
                <w:b/>
                <w:sz w:val="18"/>
                <w:szCs w:val="18"/>
              </w:rPr>
              <w:t>4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TableGrid"/>
              <w:tblW w:w="1247" w:type="dxa"/>
              <w:tblInd w:w="191" w:type="dxa"/>
              <w:tblLayout w:type="fixed"/>
              <w:tblCellMar>
                <w:top w:w="57" w:type="dxa"/>
              </w:tblCellMar>
              <w:tblLook w:val="04A0" w:firstRow="1" w:lastRow="0" w:firstColumn="1" w:lastColumn="0" w:noHBand="0" w:noVBand="1"/>
            </w:tblPr>
            <w:tblGrid>
              <w:gridCol w:w="1247"/>
            </w:tblGrid>
            <w:tr w:rsidR="00CB72ED" w:rsidRPr="00B96B4F" w:rsidTr="000304FB">
              <w:trPr>
                <w:trHeight w:hRule="exact" w:val="329"/>
              </w:trPr>
              <w:tc>
                <w:tcPr>
                  <w:tcW w:w="994" w:type="dxa"/>
                  <w:vAlign w:val="center"/>
                </w:tcPr>
                <w:bookmarkStart w:id="0" w:name="Dropdown1"/>
                <w:p w:rsidR="00CB72ED" w:rsidRPr="00B96B4F" w:rsidRDefault="00D05D23">
                  <w:pPr>
                    <w:pStyle w:val="NoSpacing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listEntry w:val="Obavezni  "/>
                          <w:listEntry w:val="Izborni  "/>
                        </w:ddList>
                      </w:ffData>
                    </w:fldChar>
                  </w:r>
                  <w:r w:rsidR="00FB48B6" w:rsidRPr="00CA0AE7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instrText xml:space="preserve"> FORMDROPDOWN </w:instrText>
                  </w:r>
                  <w:r w:rsidR="00F340F3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r>
                  <w:r w:rsidR="00F340F3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separate"/>
                  </w:r>
                  <w:r w:rsidRPr="00B96B4F"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:rsidR="00CB72ED" w:rsidRPr="00B96B4F" w:rsidRDefault="00CB72ED">
                  <w:pPr>
                    <w:pStyle w:val="NoSpacing"/>
                    <w:ind w:right="5875"/>
                    <w:jc w:val="center"/>
                    <w:rPr>
                      <w:rFonts w:asciiTheme="majorHAnsi" w:hAnsiTheme="majorHAnsi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CB72ED" w:rsidRPr="00B96B4F" w:rsidRDefault="00CB72ED">
            <w:pPr>
              <w:pStyle w:val="NoSpacing"/>
              <w:ind w:left="322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A0AE7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A0AE7"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3"/>
          <w:wAfter w:w="8515" w:type="dxa"/>
          <w:trHeight w:hRule="exact" w:val="329"/>
        </w:trPr>
        <w:tc>
          <w:tcPr>
            <w:tcW w:w="305" w:type="dxa"/>
            <w:tcBorders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A0AE7"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CB72ED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A0AE7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92" w:type="dxa"/>
            <w:gridSpan w:val="29"/>
            <w:tcBorders>
              <w:top w:val="single" w:sz="2" w:space="0" w:color="000000"/>
            </w:tcBorders>
            <w:shd w:val="clear" w:color="auto" w:fill="auto"/>
            <w:tcMar>
              <w:top w:w="57" w:type="dxa"/>
            </w:tcMar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2822" w:type="dxa"/>
            <w:gridSpan w:val="9"/>
            <w:tcBorders>
              <w:top w:val="single" w:sz="2" w:space="0" w:color="000000"/>
            </w:tcBorders>
            <w:tcMar>
              <w:top w:w="57" w:type="dxa"/>
            </w:tcMar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1"/>
          <w:wAfter w:w="856" w:type="dxa"/>
          <w:trHeight w:hRule="exact" w:val="454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="00CA0AE7">
              <w:rPr>
                <w:rFonts w:asciiTheme="majorHAnsi" w:hAnsiTheme="majorHAnsi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6"/>
            <w:tcBorders>
              <w:lef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5"/>
            <w:tcBorders>
              <w:left w:val="nil"/>
            </w:tcBorders>
            <w:vAlign w:val="center"/>
          </w:tcPr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Opterećenje:</w:t>
            </w:r>
          </w:p>
          <w:p w:rsidR="00CB72ED" w:rsidRPr="00B96B4F" w:rsidRDefault="00FB48B6">
            <w:pPr>
              <w:pStyle w:val="NoSpacing"/>
              <w:jc w:val="center"/>
              <w:rPr>
                <w:rFonts w:asciiTheme="majorHAnsi" w:hAnsiTheme="majorHAnsi" w:cs="Arial"/>
                <w:b/>
                <w:sz w:val="16"/>
                <w:szCs w:val="16"/>
              </w:rPr>
            </w:pPr>
            <w:r w:rsidRPr="00B96B4F">
              <w:rPr>
                <w:rFonts w:asciiTheme="majorHAnsi" w:hAnsiTheme="majorHAnsi" w:cs="Arial"/>
                <w:b/>
                <w:sz w:val="16"/>
                <w:szCs w:val="16"/>
              </w:rPr>
              <w:t>(u satima)</w:t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left="284"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CA0AE7">
              <w:rPr>
                <w:rFonts w:asciiTheme="majorHAnsi" w:hAnsiTheme="majorHAnsi" w:cs="Arial"/>
                <w:b/>
                <w:sz w:val="18"/>
                <w:szCs w:val="18"/>
              </w:rPr>
              <w:t>2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:rsidR="00CB72ED" w:rsidRPr="00B96B4F">
        <w:trPr>
          <w:trHeight w:val="113"/>
        </w:trPr>
        <w:tc>
          <w:tcPr>
            <w:tcW w:w="2637" w:type="dxa"/>
            <w:gridSpan w:val="8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CA0AE7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ind w:left="434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7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gridAfter w:val="2"/>
          <w:wAfter w:w="1201" w:type="dxa"/>
          <w:trHeight w:hRule="exact" w:val="329"/>
        </w:trPr>
        <w:tc>
          <w:tcPr>
            <w:tcW w:w="3366" w:type="dxa"/>
            <w:gridSpan w:val="10"/>
            <w:tcBorders>
              <w:right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ind w:right="16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</w:t>
            </w:r>
            <w:r w:rsidR="00CA0AE7">
              <w:rPr>
                <w:rFonts w:asciiTheme="majorHAnsi" w:hAnsiTheme="majorHAnsi" w:cs="Arial"/>
                <w:b/>
                <w:sz w:val="18"/>
                <w:szCs w:val="18"/>
              </w:rPr>
              <w:t>0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FB48B6">
            <w:pPr>
              <w:pStyle w:val="NoSpacing"/>
              <w:jc w:val="right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B72ED" w:rsidRPr="00B96B4F" w:rsidRDefault="00D05D23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730A5">
              <w:rPr>
                <w:rFonts w:asciiTheme="majorHAnsi" w:hAnsiTheme="majorHAnsi" w:cs="Arial"/>
                <w:b/>
                <w:sz w:val="18"/>
                <w:szCs w:val="18"/>
              </w:rPr>
              <w:t>Medicinski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424" w:type="dxa"/>
            <w:gridSpan w:val="28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hRule="exact"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7730A5">
              <w:rPr>
                <w:rFonts w:asciiTheme="majorHAnsi" w:hAnsiTheme="majorHAnsi" w:cs="Arial"/>
                <w:b/>
                <w:sz w:val="18"/>
                <w:szCs w:val="18"/>
              </w:rPr>
              <w:t xml:space="preserve">Odsjek zdravstvenih studija/ Studijski program </w:t>
            </w:r>
            <w:r w:rsidR="00CA0AE7">
              <w:rPr>
                <w:rFonts w:asciiTheme="majorHAnsi" w:hAnsiTheme="majorHAnsi" w:cs="Arial"/>
                <w:b/>
                <w:sz w:val="18"/>
                <w:szCs w:val="18"/>
              </w:rPr>
              <w:t>medicinsko-laboratorijske dijagnostike/ II ciklus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799" w:type="dxa"/>
            <w:gridSpan w:val="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CA0AE7">
              <w:rPr>
                <w:rFonts w:asciiTheme="majorHAnsi" w:hAnsiTheme="majorHAnsi" w:cs="Arial"/>
                <w:b/>
                <w:sz w:val="18"/>
                <w:szCs w:val="18"/>
              </w:rPr>
              <w:t>Doc. dr. sc Jasminka Mustedanagić</w:t>
            </w:r>
            <w:r w:rsidR="00537B38">
              <w:rPr>
                <w:rFonts w:asciiTheme="majorHAnsi" w:hAnsiTheme="majorHAnsi" w:cs="Arial"/>
                <w:b/>
                <w:sz w:val="18"/>
                <w:szCs w:val="18"/>
              </w:rPr>
              <w:t>-</w:t>
            </w:r>
            <w:r w:rsidR="00CA0AE7">
              <w:rPr>
                <w:rFonts w:asciiTheme="majorHAnsi" w:hAnsiTheme="majorHAnsi" w:cs="Arial"/>
                <w:b/>
                <w:sz w:val="18"/>
                <w:szCs w:val="18"/>
              </w:rPr>
              <w:t>Mujanović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70FC7" w:rsidRPr="00270FC7" w:rsidRDefault="00D05D23" w:rsidP="00270F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70FC7" w:rsidRPr="00270FC7">
              <w:rPr>
                <w:rFonts w:asciiTheme="majorHAnsi" w:hAnsiTheme="majorHAnsi" w:cs="Arial"/>
                <w:b/>
                <w:sz w:val="18"/>
                <w:szCs w:val="18"/>
              </w:rPr>
              <w:t>Upoznavanje studenata s osnovnim principima rada koji osiguravaju kvalitet rada (taŁnost, preciznost i specifiŁnost).</w:t>
            </w:r>
          </w:p>
          <w:p w:rsidR="00270FC7" w:rsidRPr="00270FC7" w:rsidRDefault="00270FC7" w:rsidP="00270F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Upoznati Ŀe se implementiranjem postavki osiguranja kvaliteta u rad laboratorija kroz sistem kvaliteta u laboratoriju i</w:t>
            </w:r>
          </w:p>
          <w:p w:rsidR="00270FC7" w:rsidRPr="00270FC7" w:rsidRDefault="00270FC7" w:rsidP="00270F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naŁinima osiguranja kvaliteta rada u razliŁitim fazama rada u laboratoriju (preanalitiŁka, analitiŁka i postanalitiŁka</w:t>
            </w:r>
          </w:p>
          <w:p w:rsidR="00270FC7" w:rsidRPr="00270FC7" w:rsidRDefault="00270FC7" w:rsidP="00270F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lastRenderedPageBreak/>
              <w:t>faza rada). Student Ŀe steĿi znanja i kompetencije za samostalno provoőenje cjelovite kontrole kvaliteta rada</w:t>
            </w:r>
          </w:p>
          <w:p w:rsidR="00CB72ED" w:rsidRPr="00B96B4F" w:rsidRDefault="00270FC7" w:rsidP="00270F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laboratorija, ovisno o vrsti laboratorija, odnosno za implementiranje postavki osiguranja kvaliteta u rad laboratorija.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70FC7" w:rsidRPr="00270FC7" w:rsidRDefault="00D05D23" w:rsidP="00270F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70FC7" w:rsidRPr="00270FC7">
              <w:rPr>
                <w:rFonts w:asciiTheme="majorHAnsi" w:hAnsiTheme="majorHAnsi" w:cs="Arial"/>
                <w:b/>
                <w:sz w:val="18"/>
                <w:szCs w:val="18"/>
              </w:rPr>
              <w:t>Planiranje uspostave sistema kvaliteta u medicinskoj laboratoriji.</w:t>
            </w:r>
          </w:p>
          <w:p w:rsidR="00270FC7" w:rsidRPr="00270FC7" w:rsidRDefault="00270FC7" w:rsidP="00270F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Izrada dokumenata kvaliteta.</w:t>
            </w:r>
          </w:p>
          <w:p w:rsidR="00270FC7" w:rsidRPr="00270FC7" w:rsidRDefault="00270FC7" w:rsidP="00270F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Uspostavljanje sistema kvaliteta u preanalitiŁkoj, analitiŁkoj i postanalitiŁkoj fazi.</w:t>
            </w:r>
          </w:p>
          <w:p w:rsidR="00270FC7" w:rsidRPr="00270FC7" w:rsidRDefault="00270FC7" w:rsidP="00270F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Primjena metoda poljšanja ishoda u medicinskoj laboratoriji.</w:t>
            </w:r>
          </w:p>
          <w:p w:rsidR="00270FC7" w:rsidRPr="00270FC7" w:rsidRDefault="00270FC7" w:rsidP="00270F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Pripremanje akreditacije laboratorija.</w:t>
            </w:r>
          </w:p>
          <w:p w:rsidR="00270FC7" w:rsidRPr="00270FC7" w:rsidRDefault="00270FC7" w:rsidP="00270F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Procjena provoőenja kvaliteta rada u laboratoriju.</w:t>
            </w:r>
          </w:p>
          <w:p w:rsidR="00270FC7" w:rsidRPr="00270FC7" w:rsidRDefault="00270FC7" w:rsidP="00270F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Samoevaluiranje.</w:t>
            </w:r>
          </w:p>
          <w:p w:rsidR="00CB72ED" w:rsidRPr="00B96B4F" w:rsidRDefault="00270FC7" w:rsidP="00270F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Primjena principa standarda ISO 15189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70FC7" w:rsidRPr="00270FC7" w:rsidRDefault="00D05D23" w:rsidP="00270F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70FC7">
              <w:rPr>
                <w:rFonts w:asciiTheme="majorHAnsi" w:hAnsiTheme="majorHAnsi" w:cs="Arial"/>
                <w:b/>
                <w:sz w:val="18"/>
                <w:szCs w:val="18"/>
              </w:rPr>
              <w:t>S</w:t>
            </w:r>
            <w:r w:rsidR="00270FC7" w:rsidRPr="00270FC7">
              <w:rPr>
                <w:rFonts w:asciiTheme="majorHAnsi" w:hAnsiTheme="majorHAnsi" w:cs="Arial"/>
                <w:b/>
                <w:sz w:val="18"/>
                <w:szCs w:val="18"/>
              </w:rPr>
              <w:t>istem osiguranja kvaliteta u medicinskoj laboratoriji:Kontrola kvaliteta u preanalitiŁkoj fazi. Kontrola opreme i</w:t>
            </w:r>
          </w:p>
          <w:p w:rsidR="00270FC7" w:rsidRPr="00270FC7" w:rsidRDefault="00270FC7" w:rsidP="00270F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pribora. Kontrola reagensa i reagencija. AnalitiŁka faza–kontrola netaŁnosti. PostanalitiŁka faza. PriruŁnik o kvalitetu.</w:t>
            </w:r>
          </w:p>
          <w:p w:rsidR="00270FC7" w:rsidRPr="00270FC7" w:rsidRDefault="00270FC7" w:rsidP="00270F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Izrada radnih uputstava. Politike i procedure. Upravljanje sigurnošĿu u laboratoriji. Metode poboljšanja ishoda u</w:t>
            </w:r>
          </w:p>
          <w:p w:rsidR="00270FC7" w:rsidRPr="00270FC7" w:rsidRDefault="00270FC7" w:rsidP="00270F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laboratorijskih procesa. Unutarnja i vanjska provjera kvaliteta. Sljedivost postupaka sistema kvaliteta. Izdavanje</w:t>
            </w:r>
          </w:p>
          <w:p w:rsidR="00270FC7" w:rsidRPr="00270FC7" w:rsidRDefault="00270FC7" w:rsidP="00270F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nalaza u preporuŁenom vremenu (engl. turn-around time, TAT). Osnovni principi akreditacije laboratorija. Standard</w:t>
            </w:r>
          </w:p>
          <w:p w:rsidR="00270FC7" w:rsidRPr="00270FC7" w:rsidRDefault="00270FC7" w:rsidP="00270F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ISO 15189 za medicinske laboratorije kao temelj za osiguravanje zahtjeva za sposobnošĿu i kvalitetom u medicinskom</w:t>
            </w:r>
          </w:p>
          <w:p w:rsidR="00270FC7" w:rsidRPr="00270FC7" w:rsidRDefault="00270FC7" w:rsidP="00270F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laboratoriju. Upravljanje kvalitetom u medicinsko-biohemijskom laboratoriju, kao i u drugim tipovima laboratorija.</w:t>
            </w:r>
          </w:p>
          <w:p w:rsidR="00270FC7" w:rsidRPr="00270FC7" w:rsidRDefault="00270FC7" w:rsidP="00270F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Provoőenje kontrole kvaliteta na autoanalizatorima. Dokumentacija i ostali segmenti vezani uz sistem upravljanja</w:t>
            </w:r>
          </w:p>
          <w:p w:rsidR="00CB72ED" w:rsidRPr="00B96B4F" w:rsidRDefault="00270FC7" w:rsidP="00270F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kvalitetom u laboratoriju. Laboratorijski informacioni sistem i upravljanj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70FC7" w:rsidRPr="00270FC7" w:rsidRDefault="00D05D23" w:rsidP="00270F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70FC7" w:rsidRPr="00270FC7">
              <w:rPr>
                <w:rFonts w:asciiTheme="majorHAnsi" w:hAnsiTheme="majorHAnsi" w:cs="Arial"/>
                <w:b/>
                <w:sz w:val="18"/>
                <w:szCs w:val="18"/>
              </w:rPr>
              <w:t>Predavanja uz upotrebu multimedijalnih sredstava, tehnika aktivnog uŁenja i uz aktivno uŁešĿe i diskusije studenata;</w:t>
            </w:r>
          </w:p>
          <w:p w:rsidR="00CB72ED" w:rsidRPr="00B96B4F" w:rsidRDefault="00270FC7" w:rsidP="00270F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- Priprema i izlaganje grupnih i individualnih seminarskih radova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70FC7" w:rsidRPr="00270FC7" w:rsidRDefault="00D05D23" w:rsidP="00270F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70FC7" w:rsidRPr="00270FC7">
              <w:rPr>
                <w:rFonts w:asciiTheme="majorHAnsi" w:hAnsiTheme="majorHAnsi" w:cs="Arial"/>
                <w:b/>
                <w:sz w:val="18"/>
                <w:szCs w:val="18"/>
              </w:rPr>
              <w:t>Nakon polovine semestra studenti pismeno polažu test (prvi meőuispit) koji obuhvata do tada obra</w:t>
            </w:r>
            <w:r w:rsidR="00270FC7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="00270FC7" w:rsidRPr="00270FC7">
              <w:rPr>
                <w:rFonts w:asciiTheme="majorHAnsi" w:hAnsiTheme="majorHAnsi" w:cs="Arial"/>
                <w:b/>
                <w:sz w:val="18"/>
                <w:szCs w:val="18"/>
              </w:rPr>
              <w:t>enu tematiku.</w:t>
            </w:r>
          </w:p>
          <w:p w:rsidR="00270FC7" w:rsidRPr="00270FC7" w:rsidRDefault="00270FC7" w:rsidP="00270F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Test se sastoji od zadataka višestrukog izbora, zadataka jednostavnog dosje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anja ili esejskih zadataka. Svaki ta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an</w:t>
            </w:r>
          </w:p>
          <w:p w:rsidR="00270FC7" w:rsidRPr="00270FC7" w:rsidRDefault="00270FC7" w:rsidP="00270F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odgovor boduje se sa 1 bodom, odnosno, student na prvom me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uispitu može ostvariti maksimalno 15 bodova. Nakon</w:t>
            </w:r>
          </w:p>
          <w:p w:rsidR="00270FC7" w:rsidRPr="00270FC7" w:rsidRDefault="00270FC7" w:rsidP="00270F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završetka semestra studenti pismeno polažu test (drugi me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uispit) koji obuhvata obra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enu tematiku iz drugog dijela</w:t>
            </w:r>
          </w:p>
          <w:p w:rsidR="00270FC7" w:rsidRPr="00270FC7" w:rsidRDefault="00270FC7" w:rsidP="00270F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semestra. Test se sastoji od zadataka višestrukog izbora, zadataka jednostavnog dosje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anja ili esejskih zadataka. Svaki</w:t>
            </w:r>
          </w:p>
          <w:p w:rsidR="00270FC7" w:rsidRPr="00270FC7" w:rsidRDefault="00270FC7" w:rsidP="00270F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ta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an odgovor boduje se sa 1 bodom, odnosno, student na drugom me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uispitu može ostvariti maksimalno 15 bodova.</w:t>
            </w:r>
          </w:p>
          <w:p w:rsidR="00270FC7" w:rsidRPr="00270FC7" w:rsidRDefault="00270FC7" w:rsidP="00270F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 xml:space="preserve">Oba testa polažu svi studenti na predmetu istovremeno 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ime je postignuta ujedna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enost nivoa znanja koje se testira,</w:t>
            </w:r>
          </w:p>
          <w:p w:rsidR="00270FC7" w:rsidRPr="00270FC7" w:rsidRDefault="00270FC7" w:rsidP="00270F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kao i uslovi pod kojima student polaže ispit. U sklopu predispitnih obaveza studenti su dužni izraditi individualni ili</w:t>
            </w:r>
          </w:p>
          <w:p w:rsidR="00270FC7" w:rsidRPr="00270FC7" w:rsidRDefault="00270FC7" w:rsidP="00270F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 xml:space="preserve">grupni seminarski rad koji </w:t>
            </w:r>
            <w:r w:rsidR="00A53A93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e obuhvatiti odre</w:t>
            </w:r>
            <w:r w:rsidR="00A53A93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enu tematiku iz sadržaja nastavnog predmeta. Seminarski rad se u</w:t>
            </w:r>
          </w:p>
          <w:p w:rsidR="00270FC7" w:rsidRPr="00270FC7" w:rsidRDefault="00270FC7" w:rsidP="00270F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pisanoj formi predaje predmetnom nastavniku na pregled i ocjenu, a zatim se prezentira usmeno. U izradi i</w:t>
            </w:r>
          </w:p>
          <w:p w:rsidR="00270FC7" w:rsidRPr="00270FC7" w:rsidRDefault="00270FC7" w:rsidP="00270F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 xml:space="preserve">prezentaciji grupnog seminarskog rada uŁestvuju svi studenti grupe, </w:t>
            </w:r>
            <w:r w:rsidR="00A53A93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ije u</w:t>
            </w:r>
            <w:r w:rsidR="00A53A93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eš</w:t>
            </w:r>
            <w:r w:rsidR="00A53A93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e se valorizira pojedina</w:t>
            </w:r>
            <w:r w:rsidR="00A53A93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no. Za ura</w:t>
            </w:r>
            <w:r w:rsidR="00A53A93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eni</w:t>
            </w:r>
          </w:p>
          <w:p w:rsidR="00270FC7" w:rsidRPr="00270FC7" w:rsidRDefault="00270FC7" w:rsidP="00270F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i prezentirani seminarski rad student može ostvariti od 0 do 10 bodova. Tako</w:t>
            </w:r>
            <w:r w:rsidR="00A53A93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er, za kontinuiranu aktivnost na</w:t>
            </w:r>
          </w:p>
          <w:p w:rsidR="00270FC7" w:rsidRPr="00270FC7" w:rsidRDefault="00270FC7" w:rsidP="00270F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predavanjima u toku cijelog semestra student može ostvariti od 0 do 5 bodova.</w:t>
            </w:r>
            <w:r w:rsidR="003050EC">
              <w:rPr>
                <w:rFonts w:asciiTheme="majorHAnsi" w:hAnsiTheme="majorHAnsi" w:cs="Arial"/>
                <w:b/>
                <w:sz w:val="18"/>
                <w:szCs w:val="18"/>
              </w:rPr>
              <w:t xml:space="preserve"> Prisustvo na nastavi 5 bodova.</w:t>
            </w:r>
          </w:p>
          <w:p w:rsidR="00270FC7" w:rsidRPr="00270FC7" w:rsidRDefault="00270FC7" w:rsidP="00270F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Završni ispit je usmeni. Pravo izlaska na završni ispit imaju studenti koji su položili testove.</w:t>
            </w:r>
          </w:p>
          <w:p w:rsidR="00270FC7" w:rsidRPr="00270FC7" w:rsidRDefault="00270FC7" w:rsidP="00270F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Na usmenom ispitu student odgovara na tri izvu</w:t>
            </w:r>
            <w:r w:rsidR="00A53A93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ena pitanja iz programa nastavnog predmeta obra</w:t>
            </w:r>
            <w:r w:rsidR="00A53A93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enog na</w:t>
            </w:r>
          </w:p>
          <w:p w:rsidR="00270FC7" w:rsidRPr="00270FC7" w:rsidRDefault="00270FC7" w:rsidP="00270F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predavanjima. Usmeni ispit se može položiti ukoliko student odgovori na sva tri pitanja. Maksimalan broj bodova koji</w:t>
            </w:r>
          </w:p>
          <w:p w:rsidR="00270FC7" w:rsidRPr="00270FC7" w:rsidRDefault="00270FC7" w:rsidP="00270F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student može ostvariti na usmenom ispitu je 50.</w:t>
            </w:r>
          </w:p>
          <w:p w:rsidR="00270FC7" w:rsidRPr="00270FC7" w:rsidRDefault="00270FC7" w:rsidP="00270F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Provjere na svim oblicima znanja priznaju se kao kumulativni ispit ukoliko je postignuti rezultat pozitivan nakon</w:t>
            </w:r>
          </w:p>
          <w:p w:rsidR="00270FC7" w:rsidRPr="00270FC7" w:rsidRDefault="00270FC7" w:rsidP="00270F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svake pojedina</w:t>
            </w:r>
            <w:r w:rsidR="00A53A93">
              <w:rPr>
                <w:rFonts w:asciiTheme="majorHAnsi" w:hAnsiTheme="majorHAnsi" w:cs="Arial"/>
                <w:b/>
                <w:sz w:val="18"/>
                <w:szCs w:val="18"/>
              </w:rPr>
              <w:t>č</w:t>
            </w: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ne provjere i iznosi najmanje 50% ukupno predvi</w:t>
            </w:r>
            <w:r w:rsidR="00A53A93">
              <w:rPr>
                <w:rFonts w:asciiTheme="majorHAnsi" w:hAnsiTheme="majorHAnsi" w:cs="Arial"/>
                <w:b/>
                <w:sz w:val="18"/>
                <w:szCs w:val="18"/>
              </w:rPr>
              <w:t>đ</w:t>
            </w: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enog i/ili traženog znanja i vještina.</w:t>
            </w:r>
          </w:p>
          <w:p w:rsidR="00CB72ED" w:rsidRPr="00B96B4F" w:rsidRDefault="00270FC7" w:rsidP="003050EC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Da bi student položio predmet mora ostvariti minimalno 5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 xml:space="preserve"> kumulativn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ih</w:t>
            </w: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 xml:space="preserve"> bod</w:t>
            </w:r>
            <w:r>
              <w:rPr>
                <w:rFonts w:asciiTheme="majorHAnsi" w:hAnsiTheme="majorHAnsi" w:cs="Arial"/>
                <w:b/>
                <w:sz w:val="18"/>
                <w:szCs w:val="18"/>
              </w:rPr>
              <w:t>ov</w:t>
            </w: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a</w:t>
            </w:r>
            <w:r w:rsidR="003050EC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7730A5">
              <w:rPr>
                <w:rFonts w:asciiTheme="majorHAnsi" w:hAnsiTheme="majorHAnsi" w:cs="Arial"/>
                <w:b/>
                <w:sz w:val="18"/>
                <w:szCs w:val="18"/>
              </w:rPr>
              <w:t>B</w:t>
            </w:r>
            <w:r w:rsidR="007730A5" w:rsidRPr="007730A5">
              <w:rPr>
                <w:rFonts w:asciiTheme="majorHAnsi" w:hAnsiTheme="majorHAnsi" w:cs="Arial"/>
                <w:b/>
                <w:sz w:val="18"/>
                <w:szCs w:val="18"/>
              </w:rPr>
              <w:t>roj bodova i konačna ocjena provjere znanja i vještina studenta</w:t>
            </w:r>
            <w:r w:rsidR="007730A5">
              <w:rPr>
                <w:rFonts w:asciiTheme="majorHAnsi" w:hAnsiTheme="majorHAnsi" w:cs="Arial"/>
                <w:b/>
                <w:sz w:val="18"/>
                <w:szCs w:val="18"/>
              </w:rPr>
              <w:t xml:space="preserve"> je kako slijedi: </w:t>
            </w:r>
            <w:r w:rsidR="007730A5" w:rsidRPr="007730A5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5</w:t>
            </w:r>
            <w:r w:rsidR="007730A5" w:rsidRPr="007730A5">
              <w:rPr>
                <w:rFonts w:asciiTheme="majorHAnsi" w:hAnsiTheme="majorHAnsi" w:cs="Arial"/>
                <w:b/>
                <w:sz w:val="18"/>
                <w:szCs w:val="18"/>
              </w:rPr>
              <w:t xml:space="preserve">-64 bod= 6 (šest); 65-74 bod= 7 (sedam); 75-84 bod= 8 (osam); 85-94 bod= 9 (devet); 95-100 bod= 10 (deset)      </w:t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270FC7" w:rsidRPr="00270FC7" w:rsidRDefault="00D05D23" w:rsidP="00270F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70FC7">
              <w:rPr>
                <w:rFonts w:asciiTheme="majorHAnsi" w:hAnsiTheme="majorHAnsi" w:cs="Arial"/>
                <w:b/>
                <w:sz w:val="18"/>
                <w:szCs w:val="18"/>
              </w:rPr>
              <w:t xml:space="preserve">1. </w:t>
            </w:r>
            <w:r w:rsidR="00270FC7" w:rsidRPr="00270FC7">
              <w:rPr>
                <w:rFonts w:asciiTheme="majorHAnsi" w:hAnsiTheme="majorHAnsi" w:cs="Arial"/>
                <w:b/>
                <w:sz w:val="18"/>
                <w:szCs w:val="18"/>
              </w:rPr>
              <w:t>Prof. dr. sc. Ana-Maria Šimundi</w:t>
            </w:r>
            <w:r w:rsidR="00A53A93">
              <w:rPr>
                <w:rFonts w:asciiTheme="majorHAnsi" w:hAnsiTheme="majorHAnsi" w:cs="Arial"/>
                <w:b/>
                <w:sz w:val="18"/>
                <w:szCs w:val="18"/>
              </w:rPr>
              <w:t>ć</w:t>
            </w:r>
            <w:r w:rsidR="00270FC7" w:rsidRPr="00270FC7">
              <w:rPr>
                <w:rFonts w:asciiTheme="majorHAnsi" w:hAnsiTheme="majorHAnsi" w:cs="Arial"/>
                <w:b/>
                <w:sz w:val="18"/>
                <w:szCs w:val="18"/>
              </w:rPr>
              <w:t xml:space="preserve"> (urednica): Upravljanje kvalitetom laboratorijskog rada, PriruŁnik za trajno</w:t>
            </w:r>
          </w:p>
          <w:p w:rsidR="00270FC7" w:rsidRPr="00270FC7" w:rsidRDefault="00270FC7" w:rsidP="00270F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usavršavanje Hrvatske komore medicinskih biokemiŁara, Medicinska naklada – Zagreb, studeni, 2013. godine</w:t>
            </w:r>
          </w:p>
          <w:p w:rsidR="00CB72ED" w:rsidRPr="00B96B4F" w:rsidRDefault="00270FC7" w:rsidP="00270FC7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270FC7">
              <w:rPr>
                <w:rFonts w:asciiTheme="majorHAnsi" w:hAnsiTheme="majorHAnsi" w:cs="Arial"/>
                <w:b/>
                <w:sz w:val="18"/>
                <w:szCs w:val="18"/>
              </w:rPr>
              <w:t>2. ISO 15189</w:t>
            </w:r>
            <w:r w:rsidR="00D05D23"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 w:rsidP="005E1352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="005E1352">
              <w:rPr>
                <w:rFonts w:asciiTheme="majorHAnsi" w:hAnsiTheme="majorHAnsi" w:cs="Arial"/>
                <w:b/>
                <w:sz w:val="18"/>
                <w:szCs w:val="18"/>
              </w:rPr>
              <w:t>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8366" w:type="dxa"/>
            <w:gridSpan w:val="3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lastRenderedPageBreak/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trHeight w:val="329"/>
        </w:trPr>
        <w:tc>
          <w:tcPr>
            <w:tcW w:w="10314" w:type="dxa"/>
            <w:gridSpan w:val="3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CB72ED" w:rsidRPr="00B96B4F" w:rsidRDefault="00D05D23">
            <w:pPr>
              <w:pStyle w:val="NoSpacing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t>     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2098" w:type="dxa"/>
            <w:gridSpan w:val="7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</w:tcMar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B48B6" w:rsidRPr="00B96B4F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270FC7">
              <w:rPr>
                <w:rFonts w:asciiTheme="majorHAnsi" w:hAnsiTheme="majorHAnsi" w:cs="Arial"/>
                <w:b/>
                <w:sz w:val="18"/>
                <w:szCs w:val="18"/>
              </w:rPr>
              <w:t>202</w:t>
            </w:r>
            <w:r w:rsidR="003050EC">
              <w:rPr>
                <w:rFonts w:asciiTheme="majorHAnsi" w:hAnsiTheme="majorHAnsi" w:cs="Arial"/>
                <w:b/>
                <w:sz w:val="18"/>
                <w:szCs w:val="18"/>
              </w:rPr>
              <w:t>3</w:t>
            </w:r>
            <w:r w:rsidR="00270FC7">
              <w:rPr>
                <w:rFonts w:asciiTheme="majorHAnsi" w:hAnsiTheme="majorHAnsi" w:cs="Arial"/>
                <w:b/>
                <w:sz w:val="18"/>
                <w:szCs w:val="18"/>
              </w:rPr>
              <w:t>./202</w:t>
            </w:r>
            <w:r w:rsidR="003050EC">
              <w:rPr>
                <w:rFonts w:asciiTheme="majorHAnsi" w:hAnsiTheme="majorHAnsi" w:cs="Arial"/>
                <w:b/>
                <w:sz w:val="18"/>
                <w:szCs w:val="18"/>
              </w:rPr>
              <w:t>4</w:t>
            </w:r>
            <w:r w:rsidR="00270FC7">
              <w:rPr>
                <w:rFonts w:asciiTheme="majorHAnsi" w:hAnsiTheme="majorHAnsi" w:cs="Arial"/>
                <w:b/>
                <w:sz w:val="18"/>
                <w:szCs w:val="18"/>
              </w:rPr>
              <w:t>.</w:t>
            </w:r>
            <w:r w:rsidRPr="00B96B4F">
              <w:rPr>
                <w:rFonts w:asciiTheme="majorHAnsi" w:hAnsiTheme="majorHAnsi" w:cs="Arial"/>
                <w:b/>
                <w:sz w:val="18"/>
                <w:szCs w:val="18"/>
              </w:rPr>
              <w:fldChar w:fldCharType="end"/>
            </w:r>
          </w:p>
        </w:tc>
      </w:tr>
      <w:tr w:rsidR="00CB72ED" w:rsidRPr="00B96B4F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Pr="00B96B4F" w:rsidRDefault="00CB72ED">
            <w:pPr>
              <w:pStyle w:val="NoSpacing"/>
              <w:rPr>
                <w:rFonts w:asciiTheme="majorHAnsi" w:hAnsiTheme="majorHAnsi" w:cs="Arial"/>
                <w:b/>
                <w:sz w:val="10"/>
                <w:szCs w:val="10"/>
              </w:rPr>
            </w:pPr>
          </w:p>
        </w:tc>
      </w:tr>
      <w:tr w:rsidR="00CB72ED" w:rsidRPr="00B96B4F">
        <w:trPr>
          <w:trHeight w:val="397"/>
        </w:trPr>
        <w:tc>
          <w:tcPr>
            <w:tcW w:w="7612" w:type="dxa"/>
            <w:gridSpan w:val="30"/>
            <w:tcBorders>
              <w:top w:val="single" w:sz="2" w:space="0" w:color="000000"/>
            </w:tcBorders>
            <w:shd w:val="clear" w:color="auto" w:fill="auto"/>
            <w:vAlign w:val="center"/>
          </w:tcPr>
          <w:p w:rsidR="00CB72ED" w:rsidRPr="00B96B4F" w:rsidRDefault="00FB48B6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96B4F">
              <w:rPr>
                <w:rFonts w:asciiTheme="majorHAnsi" w:hAnsiTheme="majorHAnsi" w:cs="Arial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8"/>
            <w:tcBorders>
              <w:top w:val="single" w:sz="2" w:space="0" w:color="000000"/>
            </w:tcBorders>
            <w:vAlign w:val="center"/>
          </w:tcPr>
          <w:p w:rsidR="00CB72ED" w:rsidRPr="00B96B4F" w:rsidRDefault="00CB72ED">
            <w:pPr>
              <w:pStyle w:val="NoSpacing"/>
              <w:tabs>
                <w:tab w:val="left" w:pos="284"/>
              </w:tabs>
              <w:ind w:right="-108"/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CB72ED" w:rsidRPr="00B96B4F">
        <w:trPr>
          <w:gridAfter w:val="34"/>
          <w:wAfter w:w="8788" w:type="dxa"/>
          <w:trHeight w:hRule="exact" w:val="329"/>
        </w:trPr>
        <w:tc>
          <w:tcPr>
            <w:tcW w:w="152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tcMar>
              <w:top w:w="57" w:type="dxa"/>
            </w:tcMar>
            <w:tcFitText/>
          </w:tcPr>
          <w:p w:rsidR="00CB72ED" w:rsidRPr="00B96B4F" w:rsidRDefault="00D05D23" w:rsidP="005E1352">
            <w:pPr>
              <w:pStyle w:val="NoSpacing"/>
              <w:jc w:val="center"/>
              <w:rPr>
                <w:rFonts w:asciiTheme="majorHAnsi" w:hAnsiTheme="majorHAnsi" w:cs="Arial"/>
                <w:b/>
                <w:sz w:val="18"/>
                <w:szCs w:val="18"/>
              </w:rPr>
            </w:pPr>
            <w:r w:rsidRPr="00A77129">
              <w:rPr>
                <w:rFonts w:asciiTheme="majorHAnsi" w:hAnsiTheme="majorHAnsi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="00FB48B6" w:rsidRPr="00A77129">
              <w:rPr>
                <w:rFonts w:asciiTheme="majorHAnsi" w:hAnsiTheme="majorHAnsi" w:cs="Arial"/>
                <w:b/>
                <w:sz w:val="18"/>
                <w:szCs w:val="18"/>
              </w:rPr>
              <w:instrText xml:space="preserve"> FORMTEXT </w:instrText>
            </w:r>
            <w:r w:rsidRPr="00A77129">
              <w:rPr>
                <w:rFonts w:asciiTheme="majorHAnsi" w:hAnsiTheme="majorHAnsi" w:cs="Arial"/>
                <w:b/>
                <w:sz w:val="18"/>
                <w:szCs w:val="18"/>
              </w:rPr>
            </w:r>
            <w:r w:rsidRPr="00A77129">
              <w:rPr>
                <w:rFonts w:asciiTheme="majorHAnsi" w:hAnsiTheme="majorHAnsi" w:cs="Arial"/>
                <w:b/>
                <w:sz w:val="18"/>
                <w:szCs w:val="18"/>
              </w:rPr>
              <w:fldChar w:fldCharType="separate"/>
            </w:r>
            <w:r w:rsidR="00A77129" w:rsidRPr="00A77129">
              <w:rPr>
                <w:rFonts w:asciiTheme="majorHAnsi" w:hAnsiTheme="majorHAnsi" w:cs="Arial"/>
                <w:b/>
                <w:w w:val="96"/>
                <w:sz w:val="18"/>
                <w:szCs w:val="18"/>
              </w:rPr>
              <w:t>22.12.2025. god</w:t>
            </w:r>
            <w:r w:rsidR="00A77129" w:rsidRPr="00A77129">
              <w:rPr>
                <w:rFonts w:asciiTheme="majorHAnsi" w:hAnsiTheme="majorHAnsi" w:cs="Arial"/>
                <w:b/>
                <w:spacing w:val="4"/>
                <w:w w:val="96"/>
                <w:sz w:val="18"/>
                <w:szCs w:val="18"/>
              </w:rPr>
              <w:t>.</w:t>
            </w:r>
            <w:bookmarkStart w:id="3" w:name="_GoBack"/>
            <w:bookmarkEnd w:id="3"/>
            <w:r w:rsidRPr="00A77129">
              <w:rPr>
                <w:rFonts w:asciiTheme="majorHAnsi" w:hAnsiTheme="majorHAnsi" w:cs="Arial"/>
                <w:b/>
                <w:spacing w:val="4"/>
                <w:w w:val="96"/>
                <w:sz w:val="18"/>
                <w:szCs w:val="18"/>
              </w:rPr>
              <w:fldChar w:fldCharType="end"/>
            </w:r>
          </w:p>
        </w:tc>
      </w:tr>
      <w:tr w:rsidR="00CB72ED">
        <w:trPr>
          <w:trHeight w:val="113"/>
        </w:trPr>
        <w:tc>
          <w:tcPr>
            <w:tcW w:w="1909" w:type="dxa"/>
            <w:gridSpan w:val="6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7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8"/>
            <w:tcBorders>
              <w:bottom w:val="single" w:sz="2" w:space="0" w:color="000000"/>
            </w:tcBorders>
          </w:tcPr>
          <w:p w:rsidR="00CB72ED" w:rsidRDefault="00CB72ED">
            <w:pPr>
              <w:pStyle w:val="NoSpacing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:rsidR="00CB72ED" w:rsidRDefault="00CB72ED">
      <w:pPr>
        <w:spacing w:after="0" w:line="240" w:lineRule="auto"/>
        <w:rPr>
          <w:rFonts w:ascii="Book Antiqua" w:hAnsi="Book Antiqua"/>
        </w:rPr>
      </w:pPr>
    </w:p>
    <w:sectPr w:rsidR="00CB72ED" w:rsidSect="00CB72ED">
      <w:headerReference w:type="default" r:id="rId8"/>
      <w:footerReference w:type="default" r:id="rId9"/>
      <w:pgSz w:w="11906" w:h="16838"/>
      <w:pgMar w:top="851" w:right="680" w:bottom="1134" w:left="96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0F3" w:rsidRDefault="00F340F3">
      <w:pPr>
        <w:spacing w:line="240" w:lineRule="auto"/>
      </w:pPr>
      <w:r>
        <w:separator/>
      </w:r>
    </w:p>
  </w:endnote>
  <w:endnote w:type="continuationSeparator" w:id="0">
    <w:p w:rsidR="00F340F3" w:rsidRDefault="00F340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1465"/>
      <w:gridCol w:w="1159"/>
      <w:gridCol w:w="2317"/>
      <w:gridCol w:w="1157"/>
      <w:gridCol w:w="2124"/>
      <w:gridCol w:w="1157"/>
      <w:gridCol w:w="883"/>
    </w:tblGrid>
    <w:tr w:rsidR="00537B38">
      <w:trPr>
        <w:trHeight w:val="445"/>
      </w:trPr>
      <w:tc>
        <w:tcPr>
          <w:tcW w:w="1470" w:type="dxa"/>
          <w:tcMar>
            <w:top w:w="28" w:type="dxa"/>
          </w:tcMar>
        </w:tcPr>
        <w:p w:rsidR="00537B38" w:rsidRDefault="00537B38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 w:rsidR="00A77129">
            <w:rPr>
              <w:rFonts w:ascii="Cambria" w:hAnsi="Cambria" w:cs="Calibri"/>
              <w:noProof/>
              <w:sz w:val="16"/>
              <w:szCs w:val="16"/>
            </w:rPr>
            <w:t>24.12.2025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:rsidR="00537B38" w:rsidRDefault="00537B38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:rsidR="00537B38" w:rsidRDefault="00537B38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:rsidR="00537B38" w:rsidRDefault="00537B38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:rsidR="00537B38" w:rsidRDefault="00537B38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:rsidR="00537B38" w:rsidRDefault="00537B38">
          <w:pPr>
            <w:pStyle w:val="Footer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:rsidR="00537B38" w:rsidRDefault="00537B38">
          <w:pPr>
            <w:pStyle w:val="Footer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>
            <w:rPr>
              <w:rFonts w:ascii="Cambria" w:hAnsi="Cambria" w:cs="Calibri"/>
              <w:noProof/>
              <w:sz w:val="16"/>
              <w:szCs w:val="16"/>
            </w:rPr>
            <w:t>1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>
            <w:rPr>
              <w:rFonts w:ascii="Cambria" w:hAnsi="Cambria" w:cs="Calibri"/>
              <w:noProof/>
              <w:sz w:val="16"/>
              <w:szCs w:val="16"/>
            </w:rPr>
            <w:t>1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:rsidR="00537B38" w:rsidRDefault="00537B38">
    <w:pPr>
      <w:pStyle w:val="Footer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0F3" w:rsidRDefault="00F340F3">
      <w:pPr>
        <w:spacing w:after="0"/>
      </w:pPr>
      <w:r>
        <w:separator/>
      </w:r>
    </w:p>
  </w:footnote>
  <w:footnote w:type="continuationSeparator" w:id="0">
    <w:p w:rsidR="00F340F3" w:rsidRDefault="00F340F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7B38" w:rsidRDefault="00537B38">
    <w:pPr>
      <w:pStyle w:val="Header"/>
    </w:pPr>
  </w:p>
  <w:p w:rsidR="00537B38" w:rsidRDefault="00537B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E50E7"/>
    <w:rsid w:val="000E51F8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70FC7"/>
    <w:rsid w:val="00275EF2"/>
    <w:rsid w:val="00276F0F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50EC"/>
    <w:rsid w:val="00306711"/>
    <w:rsid w:val="00307B3D"/>
    <w:rsid w:val="0031229E"/>
    <w:rsid w:val="00312F9C"/>
    <w:rsid w:val="00313F3E"/>
    <w:rsid w:val="003238B7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3D8B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37B38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352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4028"/>
    <w:rsid w:val="00736FAD"/>
    <w:rsid w:val="00740742"/>
    <w:rsid w:val="00750AEB"/>
    <w:rsid w:val="00751605"/>
    <w:rsid w:val="00762431"/>
    <w:rsid w:val="0076665F"/>
    <w:rsid w:val="00770212"/>
    <w:rsid w:val="007730A5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C440D"/>
    <w:rsid w:val="007C6B98"/>
    <w:rsid w:val="007C769B"/>
    <w:rsid w:val="007E003A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3CAF"/>
    <w:rsid w:val="009444C2"/>
    <w:rsid w:val="009467ED"/>
    <w:rsid w:val="009559DE"/>
    <w:rsid w:val="0095666B"/>
    <w:rsid w:val="00960595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53A93"/>
    <w:rsid w:val="00A60F63"/>
    <w:rsid w:val="00A72B5E"/>
    <w:rsid w:val="00A74463"/>
    <w:rsid w:val="00A77129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09F4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6BA"/>
    <w:rsid w:val="00C34721"/>
    <w:rsid w:val="00C34854"/>
    <w:rsid w:val="00C40CA8"/>
    <w:rsid w:val="00C47AF3"/>
    <w:rsid w:val="00C527F6"/>
    <w:rsid w:val="00C52CEA"/>
    <w:rsid w:val="00C53A44"/>
    <w:rsid w:val="00C55AD1"/>
    <w:rsid w:val="00C661AF"/>
    <w:rsid w:val="00C73174"/>
    <w:rsid w:val="00C7743A"/>
    <w:rsid w:val="00C829C1"/>
    <w:rsid w:val="00C84CEC"/>
    <w:rsid w:val="00C8773C"/>
    <w:rsid w:val="00C95376"/>
    <w:rsid w:val="00C977A8"/>
    <w:rsid w:val="00CA0AE7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340F3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7F4"/>
    <w:rsid w:val="00F94D9F"/>
    <w:rsid w:val="00FA0538"/>
    <w:rsid w:val="00FA0582"/>
    <w:rsid w:val="00FA0ADB"/>
    <w:rsid w:val="00FA17DD"/>
    <w:rsid w:val="00FB48B6"/>
    <w:rsid w:val="00FC2571"/>
    <w:rsid w:val="00FC2E10"/>
    <w:rsid w:val="00FC783C"/>
    <w:rsid w:val="00FE476C"/>
    <w:rsid w:val="00FE74D7"/>
    <w:rsid w:val="00FF071F"/>
    <w:rsid w:val="00FF0A41"/>
    <w:rsid w:val="00FF2934"/>
    <w:rsid w:val="00FF4EC0"/>
    <w:rsid w:val="263122B6"/>
    <w:rsid w:val="4056719A"/>
    <w:rsid w:val="7A8945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0183A5-E56E-45D1-9781-6382C8DD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/>
    <w:lsdException w:name="annotation text" w:locked="1" w:semiHidden="1" w:uiPriority="0"/>
    <w:lsdException w:name="header" w:locked="1" w:unhideWhenUsed="1"/>
    <w:lsdException w:name="footer" w:locked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/>
    <w:lsdException w:name="annotation reference" w:locked="1" w:semiHidden="1" w:uiPriority="0"/>
    <w:lsdException w:name="line number" w:locked="1" w:semiHidden="1" w:unhideWhenUsed="1"/>
    <w:lsdException w:name="page number" w:locked="1" w:uiPriority="0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 w:qFormat="1"/>
    <w:lsdException w:name="annotation subject" w:locked="1" w:semiHidden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locked="1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locked="1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72E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B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locked/>
    <w:rsid w:val="00CB72ED"/>
    <w:rPr>
      <w:sz w:val="16"/>
      <w:szCs w:val="16"/>
    </w:rPr>
  </w:style>
  <w:style w:type="paragraph" w:styleId="CommentText">
    <w:name w:val="annotation text"/>
    <w:basedOn w:val="Normal"/>
    <w:semiHidden/>
    <w:locked/>
    <w:rsid w:val="00CB72E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locked/>
    <w:rsid w:val="00CB72ED"/>
    <w:rPr>
      <w:b/>
      <w:bCs/>
    </w:rPr>
  </w:style>
  <w:style w:type="paragraph" w:styleId="Footer">
    <w:name w:val="footer"/>
    <w:basedOn w:val="Normal"/>
    <w:link w:val="Foot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FootnoteReference">
    <w:name w:val="footnote reference"/>
    <w:basedOn w:val="DefaultParagraphFont"/>
    <w:semiHidden/>
    <w:locked/>
    <w:rsid w:val="00CB72ED"/>
    <w:rPr>
      <w:vertAlign w:val="superscript"/>
    </w:rPr>
  </w:style>
  <w:style w:type="paragraph" w:styleId="FootnoteText">
    <w:name w:val="footnote text"/>
    <w:basedOn w:val="Normal"/>
    <w:semiHidden/>
    <w:locked/>
    <w:rsid w:val="00CB72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CB72ED"/>
    <w:pPr>
      <w:tabs>
        <w:tab w:val="center" w:pos="4536"/>
        <w:tab w:val="right" w:pos="9072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locked/>
    <w:rsid w:val="00CB72ED"/>
    <w:rPr>
      <w:color w:val="0000FF"/>
      <w:u w:val="single"/>
    </w:rPr>
  </w:style>
  <w:style w:type="character" w:styleId="PageNumber">
    <w:name w:val="page number"/>
    <w:basedOn w:val="DefaultParagraphFont"/>
    <w:locked/>
    <w:rsid w:val="00CB72ED"/>
  </w:style>
  <w:style w:type="paragraph" w:styleId="PlainText">
    <w:name w:val="Plain Text"/>
    <w:basedOn w:val="Normal"/>
    <w:link w:val="PlainTextChar"/>
    <w:uiPriority w:val="99"/>
    <w:unhideWhenUsed/>
    <w:locked/>
    <w:rsid w:val="00CB72ED"/>
    <w:pPr>
      <w:spacing w:after="0" w:line="240" w:lineRule="auto"/>
    </w:pPr>
    <w:rPr>
      <w:rFonts w:ascii="Consolas" w:hAnsi="Consolas"/>
      <w:sz w:val="21"/>
      <w:szCs w:val="21"/>
    </w:rPr>
  </w:style>
  <w:style w:type="character" w:styleId="Strong">
    <w:name w:val="Strong"/>
    <w:basedOn w:val="DefaultParagraphFont"/>
    <w:uiPriority w:val="22"/>
    <w:qFormat/>
    <w:locked/>
    <w:rsid w:val="00CB72ED"/>
    <w:rPr>
      <w:b/>
      <w:bCs/>
    </w:rPr>
  </w:style>
  <w:style w:type="table" w:styleId="TableGrid">
    <w:name w:val="Table Grid"/>
    <w:basedOn w:val="TableNormal"/>
    <w:uiPriority w:val="59"/>
    <w:locked/>
    <w:rsid w:val="00CB72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2E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B72ED"/>
    <w:rPr>
      <w:sz w:val="22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locked/>
    <w:rsid w:val="00CB72ED"/>
    <w:rPr>
      <w:color w:val="808080"/>
    </w:rPr>
  </w:style>
  <w:style w:type="paragraph" w:styleId="ListParagraph">
    <w:name w:val="List Paragraph"/>
    <w:basedOn w:val="Normal"/>
    <w:uiPriority w:val="34"/>
    <w:qFormat/>
    <w:locked/>
    <w:rsid w:val="00CB72ED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CB72ED"/>
  </w:style>
  <w:style w:type="character" w:customStyle="1" w:styleId="FooterChar">
    <w:name w:val="Footer Char"/>
    <w:basedOn w:val="DefaultParagraphFont"/>
    <w:link w:val="Footer"/>
    <w:uiPriority w:val="99"/>
    <w:rsid w:val="00CB72ED"/>
    <w:rPr>
      <w:sz w:val="22"/>
      <w:szCs w:val="22"/>
      <w:lang w:eastAsia="en-US"/>
    </w:rPr>
  </w:style>
  <w:style w:type="paragraph" w:customStyle="1" w:styleId="Style">
    <w:name w:val="Style"/>
    <w:rsid w:val="00CB72E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val="fr-BE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CB72ED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z-TopofForm1">
    <w:name w:val="z-Top of Form1"/>
    <w:basedOn w:val="Normal"/>
    <w:next w:val="Normal"/>
    <w:link w:val="z-TopofFormChar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1">
    <w:name w:val="z-Bottom of Form1"/>
    <w:basedOn w:val="Normal"/>
    <w:next w:val="Normal"/>
    <w:link w:val="z-BottomofFormChar"/>
    <w:uiPriority w:val="99"/>
    <w:semiHidden/>
    <w:unhideWhenUsed/>
    <w:qFormat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1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TopofForm2">
    <w:name w:val="z-Top of Form2"/>
    <w:basedOn w:val="Normal"/>
    <w:next w:val="Normal"/>
    <w:link w:val="z-TopofFormChar1"/>
    <w:uiPriority w:val="99"/>
    <w:semiHidden/>
    <w:unhideWhenUsed/>
    <w:rsid w:val="00CB72ED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  <w:style w:type="paragraph" w:customStyle="1" w:styleId="z-BottomofForm2">
    <w:name w:val="z-Bottom of Form2"/>
    <w:basedOn w:val="Normal"/>
    <w:next w:val="Normal"/>
    <w:link w:val="z-BottomofFormChar1"/>
    <w:uiPriority w:val="99"/>
    <w:semiHidden/>
    <w:unhideWhenUsed/>
    <w:rsid w:val="00CB72ED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2"/>
    <w:uiPriority w:val="99"/>
    <w:semiHidden/>
    <w:rsid w:val="00CB72ED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5F2EF-C369-4868-8921-BF6018F39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Almir</dc:creator>
  <cp:lastModifiedBy>Doc. dr. med. sc Emin Grbić</cp:lastModifiedBy>
  <cp:revision>6</cp:revision>
  <cp:lastPrinted>2024-03-19T08:24:00Z</cp:lastPrinted>
  <dcterms:created xsi:type="dcterms:W3CDTF">2025-12-01T17:04:00Z</dcterms:created>
  <dcterms:modified xsi:type="dcterms:W3CDTF">2025-12-24T08:57:00Z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1033-12.2.0.13489</vt:lpwstr>
  </property>
  <property fmtid="{D5CDD505-2E9C-101B-9397-08002B2CF9AE}" pid="3" name="ICV">
    <vt:lpwstr>59D9334CFE134FAFA6A53EAEB9AA16CE_13</vt:lpwstr>
  </property>
</Properties>
</file>