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FIZIJATRIJA I REHABILITACIJA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921A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F0D6A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F0D6A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Anatomija,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D81E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921A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849D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49DA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921A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849D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49DA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57653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E849DA">
              <w:rPr>
                <w:rFonts w:asciiTheme="majorHAnsi" w:hAnsiTheme="majorHAnsi" w:cs="Arial"/>
                <w:b/>
                <w:sz w:val="18"/>
                <w:szCs w:val="18"/>
              </w:rPr>
              <w:t>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921A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6040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6040A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576538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859F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Dževad Džananović, </w:t>
            </w:r>
            <w:r w:rsidR="001859FF" w:rsidRPr="001859FF">
              <w:rPr>
                <w:rFonts w:asciiTheme="majorHAnsi" w:hAnsiTheme="majorHAnsi" w:cs="Arial"/>
                <w:b/>
                <w:sz w:val="18"/>
                <w:szCs w:val="18"/>
              </w:rPr>
              <w:t>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Upoznati 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student</w:t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o mjestu i ulozi fizikalne terapije i rehabilitacije u liječenju bolesnih i povrijeđenih</w:t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>, te osnovnim principima procjene radne sposobnosti pacijenata različite životne dobi i profesije.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921AF" w:rsidRPr="00B921AF" w:rsidRDefault="00D05D23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921AF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tudenti koji su tokom semestra kontinuirano obavljali svoje obaveze biti će educirani da:</w:t>
            </w:r>
          </w:p>
          <w:p w:rsidR="00B921AF" w:rsidRPr="00B921AF" w:rsidRDefault="00B921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-Prepoznaju mogućnosti i način primjene fizikalne terapije i rehabilitacije u reumatološkim, neurološkim, internističkim, dječijim, ortopedsko-traumatološkim bolestima i povredama</w:t>
            </w:r>
            <w:r w:rsidR="005D488C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Spoznaju značaj i ulogu timskog rada u fizijatriji i rehabilitaciji</w:t>
            </w:r>
            <w:r w:rsidR="005D488C">
              <w:rPr>
                <w:rFonts w:asciiTheme="majorHAnsi" w:hAnsiTheme="majorHAnsi" w:cs="Arial"/>
                <w:b/>
                <w:sz w:val="18"/>
                <w:szCs w:val="18"/>
              </w:rPr>
              <w:t>, z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naju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procijeniti funkcionalnu sposobnost pacijenta</w:t>
            </w:r>
            <w:r w:rsidR="005D488C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Znaju izmjeriti obim pokreta lokomotornog sistema</w:t>
            </w:r>
          </w:p>
          <w:p w:rsidR="00CB72ED" w:rsidRPr="00B96B4F" w:rsidRDefault="00B921AF" w:rsidP="003B6F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- Znaju upotrijebiti postignuto znanje u procjeni radnih sposobnosti pacijenta</w:t>
            </w:r>
            <w:r w:rsidR="003B6F3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64B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Uvod u fizikalnu medicinu i rehabilitaciju; Termoterapija, Hidroterapija, Mehanoterapija (manuelna masaža, ultrazvuk), Kinezioterapija, Okupaciona terapija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, Elektroterapija (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Galvanska struja, Elektroforeza lijekova, Eksponencijalne struje, DDS-e, IFS-e, Visokofrekventne struje, TENS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, Magnet, Fototerapija, Laser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Neurološka fizioterapija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Funkcionalno testiranje u reumatologiji i neurologiji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Reumatoidni artritis, Ankilozantni spondilitis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Degenerativne reumatske bolesti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Vertebralni bolni sindrom, Osteoporoza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Vanzglobni reumatizam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Rehabilitacija u traumatologiji (povrede kičme i ekstremiteta, amputacije)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Dječija rehabilitacija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Rehabilitacija neuroloških bolesnika (lezije perifernih nerava, Sclerosis multiplex, M.Parkinsony, Rehabilitacija nakon ICV), Manuelna medicina, Akupunktura.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921AF" w:rsidRPr="00B921AF" w:rsidRDefault="00D05D23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 i praktične vježbe u kliničkom okruženju i u kontaktu sa pacijentima. </w:t>
            </w:r>
          </w:p>
          <w:p w:rsidR="00CB72ED" w:rsidRPr="00B96B4F" w:rsidRDefault="00B921AF" w:rsidP="003B6F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-Interaktivna predavanja upotrebom savremene vizuelne tehnike i poticanje studenata na aktivno učešće u nastavi sa ciljem uspješnog savladavanja nastavnih jedinica i postavljenih zadataka.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921AF" w:rsidRPr="00B921AF" w:rsidRDefault="00D05D23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U okviru nastavnog predmeta studenti obrađuju nastavne jedinice kroz tri modula. </w:t>
            </w:r>
          </w:p>
          <w:p w:rsidR="00B921AF" w:rsidRPr="00B921AF" w:rsidRDefault="00B921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Modul 1 (6 sati)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Uvod u fizikalnu medicinu i rehabilitaciju /fizikalni modaliteti/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termoterapija, hidroterapija,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manuelna masaža, kinezioterapija, okupaciona terapija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sonoterapija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:rsidR="00B921AF" w:rsidRPr="00B921AF" w:rsidRDefault="00B921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Modul 2 (10 sati)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Galvanska struja, elektroforeza lijekova, galvanske kupk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e,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Eksponencijalne struje, Dijadinamske struje, Interferentne struje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Visokofrekventne struje, Magnet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TENS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Fototerapija, Laser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Balneoterapija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Proteze i ortoze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Funkcionalna testiranja</w:t>
            </w:r>
          </w:p>
          <w:p w:rsidR="00B921AF" w:rsidRPr="00B921AF" w:rsidRDefault="00B921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Modul 3 (14 sati)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Primjena fizikalnih modaliteta i metoda rehabilitacije u: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reumatskim bolestima (Osteoartritis, degenerativne bolesti kičme, reumatoidni artritis, ankilozantni spondilitis, osteoporoza, vanzglobni reumatizam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),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neurološkim bolestima (stanja poslije cerebrovaskularnog insulta, multipla skleroza, Parkinsonova bolest, lezije perifernih nerava)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ortopedsko-traumatološkim bolestima (povrede mekih tkiva, prijelomi, spinalne lezije, amputacije)</w:t>
            </w:r>
          </w:p>
          <w:p w:rsidR="00B921AF" w:rsidRDefault="00B921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cerebralnoj paralizi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:rsidR="00C411F5" w:rsidRDefault="00C411F5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64BAF" w:rsidRDefault="00264B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Po završetku semestra organizuje se završni ispit iz dva dijela: praktični i usmeni.</w:t>
            </w:r>
          </w:p>
          <w:p w:rsidR="00B921AF" w:rsidRPr="00B921AF" w:rsidRDefault="00B921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Redovno pohađanje nastave i aktivnost studenta</w:t>
            </w:r>
            <w:r w:rsidR="00694CDA">
              <w:rPr>
                <w:rFonts w:asciiTheme="majorHAnsi" w:hAnsiTheme="majorHAnsi" w:cs="Arial"/>
                <w:b/>
                <w:sz w:val="18"/>
                <w:szCs w:val="18"/>
              </w:rPr>
              <w:t xml:space="preserve"> na vježbama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; maksimalno </w:t>
            </w:r>
            <w:r w:rsidR="00D27E0C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</w:t>
            </w:r>
          </w:p>
          <w:p w:rsidR="00C411F5" w:rsidRDefault="00D27E0C" w:rsidP="00D27E0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Praktični dio ispita u 15. ned</w:t>
            </w:r>
            <w:r w:rsidR="00345F4C">
              <w:rPr>
                <w:rFonts w:asciiTheme="majorHAnsi" w:hAnsiTheme="majorHAnsi" w:cs="Arial"/>
                <w:b/>
                <w:sz w:val="18"/>
                <w:szCs w:val="18"/>
              </w:rPr>
              <w:t>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lji nastave</w:t>
            </w:r>
            <w:r w:rsidR="00345F4C">
              <w:rPr>
                <w:rFonts w:asciiTheme="majorHAnsi" w:hAnsiTheme="majorHAnsi" w:cs="Arial"/>
                <w:b/>
                <w:sz w:val="18"/>
                <w:szCs w:val="18"/>
              </w:rPr>
              <w:t xml:space="preserve"> iznosi maksimalno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40</w:t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</w:t>
            </w:r>
          </w:p>
          <w:p w:rsidR="00D27E0C" w:rsidRPr="00D27E0C" w:rsidRDefault="00D27E0C" w:rsidP="00D27E0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27E0C">
              <w:rPr>
                <w:rFonts w:asciiTheme="majorHAnsi" w:hAnsiTheme="majorHAnsi" w:cs="Arial"/>
                <w:b/>
                <w:sz w:val="18"/>
                <w:szCs w:val="18"/>
              </w:rPr>
              <w:t>Praktični ispit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 xml:space="preserve"> obuhvata </w:t>
            </w:r>
            <w:r w:rsidRPr="00D27E0C">
              <w:rPr>
                <w:rFonts w:asciiTheme="majorHAnsi" w:hAnsiTheme="majorHAnsi" w:cs="Arial"/>
                <w:b/>
                <w:sz w:val="18"/>
                <w:szCs w:val="18"/>
              </w:rPr>
              <w:t>anamnez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Pr="00D27E0C">
              <w:rPr>
                <w:rFonts w:asciiTheme="majorHAnsi" w:hAnsiTheme="majorHAnsi" w:cs="Arial"/>
                <w:b/>
                <w:sz w:val="18"/>
                <w:szCs w:val="18"/>
              </w:rPr>
              <w:t xml:space="preserve">, pregled bolesnika, potrebna mjerenja, funkcionalna testiranja i prijedlog terapije. </w:t>
            </w:r>
          </w:p>
          <w:p w:rsidR="00B921AF" w:rsidRPr="00B921AF" w:rsidRDefault="00B921AF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U predispitnom dijelu nastave student može ostvariti </w:t>
            </w:r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>ma</w:t>
            </w:r>
            <w:r w:rsidR="00C41AF1">
              <w:rPr>
                <w:rFonts w:asciiTheme="majorHAnsi" w:hAnsiTheme="majorHAnsi" w:cs="Arial"/>
                <w:b/>
                <w:sz w:val="18"/>
                <w:szCs w:val="18"/>
              </w:rPr>
              <w:t>ksimalno</w:t>
            </w:r>
            <w:bookmarkStart w:id="3" w:name="_GoBack"/>
            <w:bookmarkEnd w:id="3"/>
            <w:r w:rsidR="00264BA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27E0C">
              <w:rPr>
                <w:rFonts w:asciiTheme="majorHAnsi" w:hAnsiTheme="majorHAnsi" w:cs="Arial"/>
                <w:b/>
                <w:sz w:val="18"/>
                <w:szCs w:val="18"/>
              </w:rPr>
              <w:t>50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 w:rsidR="00D27E0C">
              <w:rPr>
                <w:rFonts w:asciiTheme="majorHAnsi" w:hAnsiTheme="majorHAnsi" w:cs="Arial"/>
                <w:b/>
                <w:sz w:val="18"/>
                <w:szCs w:val="18"/>
              </w:rPr>
              <w:t>ov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a. </w:t>
            </w:r>
          </w:p>
          <w:p w:rsidR="00CB72ED" w:rsidRPr="00B96B4F" w:rsidRDefault="00B921AF" w:rsidP="00C411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Zavrsni ispit</w:t>
            </w:r>
            <w:r w:rsidR="00D27E0C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usmen</w:t>
            </w:r>
            <w:r w:rsidR="00D27E0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C411F5">
              <w:rPr>
                <w:rFonts w:asciiTheme="majorHAnsi" w:hAnsiTheme="majorHAnsi" w:cs="Arial"/>
                <w:b/>
                <w:sz w:val="18"/>
                <w:szCs w:val="18"/>
              </w:rPr>
              <w:t xml:space="preserve">, na završnom dijelu 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ispit</w:t>
            </w:r>
            <w:r w:rsidR="00C411F5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 može ostvariti </w:t>
            </w:r>
            <w:r w:rsidR="00C411F5">
              <w:rPr>
                <w:rFonts w:asciiTheme="majorHAnsi" w:hAnsiTheme="majorHAnsi" w:cs="Arial"/>
                <w:b/>
                <w:sz w:val="18"/>
                <w:szCs w:val="18"/>
              </w:rPr>
              <w:t>maksimalno 50 bodova</w:t>
            </w: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D2012" w:rsidRPr="00DD2012" w:rsidRDefault="00D05D23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694CD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921AF" w:rsidRPr="00B921AF" w:rsidRDefault="00D05D23" w:rsidP="00B921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21AF" w:rsidRPr="00B921AF">
              <w:rPr>
                <w:rFonts w:asciiTheme="majorHAnsi" w:hAnsiTheme="majorHAnsi" w:cs="Arial"/>
                <w:b/>
                <w:sz w:val="18"/>
                <w:szCs w:val="18"/>
              </w:rPr>
              <w:t>1. Kapidžić-Bašić N. (2012).  Najčešće reumatske bolesti, Tuzla: Medicinski fakultet Tuzla.</w:t>
            </w:r>
          </w:p>
          <w:p w:rsidR="00CB72ED" w:rsidRPr="00B96B4F" w:rsidRDefault="00B921AF" w:rsidP="000F191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21AF">
              <w:rPr>
                <w:rFonts w:asciiTheme="majorHAnsi" w:hAnsiTheme="majorHAnsi" w:cs="Arial"/>
                <w:b/>
                <w:sz w:val="18"/>
                <w:szCs w:val="18"/>
              </w:rPr>
              <w:t xml:space="preserve">2. Jevtić  M. (1999). Fizikalna medicina i rehabilitacija, Kragujevac: Medicinski fakultet Kragujevac.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0F191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F1910" w:rsidRPr="000F1910">
              <w:rPr>
                <w:rFonts w:asciiTheme="majorHAnsi" w:hAnsiTheme="majorHAnsi" w:cs="Arial"/>
                <w:b/>
                <w:sz w:val="18"/>
                <w:szCs w:val="18"/>
              </w:rPr>
              <w:t>Kapidžić-Bašić N. (2021). Fizikalna i rehabilitacijska medicina, Banja Luka: Primaprom, Banja Luka: Markos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D48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0F191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F1910">
              <w:rPr>
                <w:rFonts w:asciiTheme="majorHAnsi" w:hAnsiTheme="majorHAnsi" w:cs="Arial"/>
                <w:b/>
                <w:sz w:val="18"/>
                <w:szCs w:val="18"/>
              </w:rPr>
              <w:t>2024/25.g.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0F191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D4B3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E6040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D4B3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D4B3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64BAF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 </w:t>
            </w:r>
            <w:r w:rsidR="000F1910" w:rsidRPr="00264BAF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16.05.2024.</w:t>
            </w:r>
            <w:r w:rsidR="000F1910" w:rsidRPr="00264BAF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t>g</w:t>
            </w:r>
            <w:r w:rsidRPr="00264BAF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6A" w:rsidRDefault="006F0D6A">
      <w:pPr>
        <w:spacing w:line="240" w:lineRule="auto"/>
      </w:pPr>
      <w:r>
        <w:separator/>
      </w:r>
    </w:p>
  </w:endnote>
  <w:endnote w:type="continuationSeparator" w:id="0">
    <w:p w:rsidR="006F0D6A" w:rsidRDefault="006F0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64BAF">
            <w:rPr>
              <w:rFonts w:ascii="Cambria" w:hAnsi="Cambria" w:cs="Calibri"/>
              <w:noProof/>
              <w:sz w:val="16"/>
              <w:szCs w:val="16"/>
            </w:rPr>
            <w:t>11.12.2025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41AF1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41AF1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6A" w:rsidRDefault="006F0D6A">
      <w:pPr>
        <w:spacing w:after="0"/>
      </w:pPr>
      <w:r>
        <w:separator/>
      </w:r>
    </w:p>
  </w:footnote>
  <w:footnote w:type="continuationSeparator" w:id="0">
    <w:p w:rsidR="006F0D6A" w:rsidRDefault="006F0D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496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1910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77CE0"/>
    <w:rsid w:val="0018386E"/>
    <w:rsid w:val="001859FF"/>
    <w:rsid w:val="00192235"/>
    <w:rsid w:val="001947D2"/>
    <w:rsid w:val="00194AB4"/>
    <w:rsid w:val="001A6ADE"/>
    <w:rsid w:val="001A7C91"/>
    <w:rsid w:val="001C5DAC"/>
    <w:rsid w:val="001D252B"/>
    <w:rsid w:val="001D4B34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AF"/>
    <w:rsid w:val="00275EF2"/>
    <w:rsid w:val="00276F0F"/>
    <w:rsid w:val="0029297C"/>
    <w:rsid w:val="00292F91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45F4C"/>
    <w:rsid w:val="00350627"/>
    <w:rsid w:val="003544F8"/>
    <w:rsid w:val="00360C7F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36F8"/>
    <w:rsid w:val="003B6F31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76538"/>
    <w:rsid w:val="00577D63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488C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94CDA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D6A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73D0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251E"/>
    <w:rsid w:val="00B64E28"/>
    <w:rsid w:val="00B677A0"/>
    <w:rsid w:val="00B71A95"/>
    <w:rsid w:val="00B735B8"/>
    <w:rsid w:val="00B7453D"/>
    <w:rsid w:val="00B75FB3"/>
    <w:rsid w:val="00B86E84"/>
    <w:rsid w:val="00B921AF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11F5"/>
    <w:rsid w:val="00C41AF1"/>
    <w:rsid w:val="00C46C1F"/>
    <w:rsid w:val="00C47AF3"/>
    <w:rsid w:val="00C527F6"/>
    <w:rsid w:val="00C52CEA"/>
    <w:rsid w:val="00C53A44"/>
    <w:rsid w:val="00C55AD1"/>
    <w:rsid w:val="00C56CA3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27E0C"/>
    <w:rsid w:val="00D3405C"/>
    <w:rsid w:val="00D43942"/>
    <w:rsid w:val="00D564AA"/>
    <w:rsid w:val="00D5759D"/>
    <w:rsid w:val="00D57E3C"/>
    <w:rsid w:val="00D764F7"/>
    <w:rsid w:val="00D81E3F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D2012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040A"/>
    <w:rsid w:val="00E627C9"/>
    <w:rsid w:val="00E65CD7"/>
    <w:rsid w:val="00E70976"/>
    <w:rsid w:val="00E75615"/>
    <w:rsid w:val="00E810E9"/>
    <w:rsid w:val="00E81B32"/>
    <w:rsid w:val="00E81BDF"/>
    <w:rsid w:val="00E849DA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1FF9"/>
  <w15:docId w15:val="{D40BE2D2-F6D4-47BB-8F58-8B105B6D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0DFE-694D-4492-80F0-7F6B0EEE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21</cp:revision>
  <cp:lastPrinted>2024-06-05T08:10:00Z</cp:lastPrinted>
  <dcterms:created xsi:type="dcterms:W3CDTF">2024-03-19T09:01:00Z</dcterms:created>
  <dcterms:modified xsi:type="dcterms:W3CDTF">2025-12-11T10:16:00Z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