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3A3A1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58DA5C48" wp14:editId="4C13206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92171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3AC4D09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2B839B02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2DE6740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1CF4D89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2C060C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8F0E7AF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F98598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8255B7C" w14:textId="77777777" w:rsidR="00E57085" w:rsidRPr="00E57085" w:rsidRDefault="00D05D23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57085" w:rsidRPr="00E57085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E57085">
              <w:rPr>
                <w:rFonts w:asciiTheme="majorHAnsi" w:hAnsiTheme="majorHAnsi" w:cs="Arial"/>
                <w:b/>
                <w:sz w:val="18"/>
                <w:szCs w:val="18"/>
              </w:rPr>
              <w:t>ČKA ANATOMIJA I</w:t>
            </w:r>
          </w:p>
          <w:p w14:paraId="4C33AD51" w14:textId="77777777" w:rsidR="00E57085" w:rsidRPr="00E57085" w:rsidRDefault="00E57085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57085">
              <w:rPr>
                <w:rFonts w:asciiTheme="majorHAnsi" w:hAnsiTheme="majorHAnsi" w:cs="Arial"/>
                <w:b/>
                <w:sz w:val="18"/>
                <w:szCs w:val="18"/>
              </w:rPr>
              <w:t>ň</w:t>
            </w:r>
          </w:p>
          <w:p w14:paraId="758CCD45" w14:textId="77777777" w:rsidR="00E57085" w:rsidRPr="00E57085" w:rsidRDefault="00E57085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57085">
              <w:rPr>
                <w:rFonts w:asciiTheme="majorHAnsi" w:hAnsiTheme="majorHAnsi" w:cs="Arial"/>
                <w:b/>
                <w:sz w:val="18"/>
                <w:szCs w:val="18"/>
              </w:rPr>
              <w:t>KA ANATOMIJA I</w:t>
            </w:r>
          </w:p>
          <w:p w14:paraId="35ABCFE5" w14:textId="77777777" w:rsidR="00E57085" w:rsidRPr="00E57085" w:rsidRDefault="00E57085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57085">
              <w:rPr>
                <w:rFonts w:asciiTheme="majorHAnsi" w:hAnsiTheme="majorHAnsi" w:cs="Arial"/>
                <w:b/>
                <w:sz w:val="18"/>
                <w:szCs w:val="18"/>
              </w:rPr>
              <w:t>ň</w:t>
            </w:r>
          </w:p>
          <w:p w14:paraId="1B53598A" w14:textId="77777777" w:rsidR="00E57085" w:rsidRPr="00E57085" w:rsidRDefault="00E57085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57085">
              <w:rPr>
                <w:rFonts w:asciiTheme="majorHAnsi" w:hAnsiTheme="majorHAnsi" w:cs="Arial"/>
                <w:b/>
                <w:sz w:val="18"/>
                <w:szCs w:val="18"/>
              </w:rPr>
              <w:t xml:space="preserve">KA ANATOMIJA </w:t>
            </w:r>
          </w:p>
          <w:p w14:paraId="679EB256" w14:textId="77777777" w:rsidR="00E57085" w:rsidRPr="00E57085" w:rsidRDefault="00E57085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57085">
              <w:rPr>
                <w:rFonts w:asciiTheme="majorHAnsi" w:hAnsiTheme="majorHAnsi" w:cs="Arial"/>
                <w:b/>
                <w:sz w:val="18"/>
                <w:szCs w:val="18"/>
              </w:rPr>
              <w:t>ň</w:t>
            </w:r>
          </w:p>
          <w:p w14:paraId="4E2C77B7" w14:textId="77777777" w:rsidR="00CB72ED" w:rsidRPr="00B96B4F" w:rsidRDefault="00E57085" w:rsidP="00E5708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57085">
              <w:rPr>
                <w:rFonts w:asciiTheme="majorHAnsi" w:hAnsiTheme="majorHAnsi" w:cs="Arial"/>
                <w:b/>
                <w:sz w:val="18"/>
                <w:szCs w:val="18"/>
              </w:rPr>
              <w:t>KA ANATOMIJ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9C1A44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86D1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C1034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4A8AD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2494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5E9F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D1A72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0E263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1A899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C1FBF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32535E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DDDB49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5FCA7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5B4FA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AF88A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BF3CA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2A2D9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C71C0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2F4C6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BFEBE6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E782A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88C6D2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1E44506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3DCD541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091FB39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038D13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189508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C9AF1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B50069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57085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3D3D9E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21A42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467A6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79FD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DEF8F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A6055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CA9A9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0E543F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15B9A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235DA8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132EF42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C2ECD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052A41" w14:textId="77777777" w:rsidR="00CB72ED" w:rsidRPr="00B96B4F" w:rsidRDefault="00D05D23" w:rsidP="00E5708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E57085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B34C0B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1183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CE80A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CF619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842F3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B7831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D1F77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7E348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D2614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EEAEC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29A894" w14:textId="77777777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A8E4BC5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25B1D85D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2C63FE7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FFDB004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2564F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E472D1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D3507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65CE4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4BF8D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39DE6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BB1AF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AA696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C19B6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1572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D28E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128598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57268BA" w14:textId="77777777" w:rsidR="00CB72ED" w:rsidRPr="00B96B4F" w:rsidRDefault="00D05D23" w:rsidP="005C58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03D69">
              <w:rPr>
                <w:rFonts w:asciiTheme="majorHAnsi" w:hAnsiTheme="majorHAnsi"/>
                <w:b/>
                <w:sz w:val="18"/>
                <w:szCs w:val="18"/>
              </w:rPr>
              <w:t>N</w:t>
            </w:r>
            <w:r w:rsidR="005C58BE"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1ED6EE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002F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62F9F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061E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D7A4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BFD4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25AA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BA12C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2833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39F0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609F1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6F857B" w14:textId="77777777" w:rsidR="00CB72ED" w:rsidRPr="00B96B4F" w:rsidRDefault="00D05D23" w:rsidP="005C58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03D69">
              <w:rPr>
                <w:rFonts w:asciiTheme="majorHAnsi" w:hAnsiTheme="majorHAnsi"/>
                <w:b/>
                <w:sz w:val="18"/>
                <w:szCs w:val="18"/>
              </w:rPr>
              <w:t>N</w:t>
            </w:r>
            <w:r w:rsidR="005C58BE">
              <w:rPr>
                <w:rFonts w:asciiTheme="majorHAnsi" w:hAnsiTheme="majorHAnsi"/>
                <w:b/>
                <w:sz w:val="18"/>
                <w:szCs w:val="18"/>
              </w:rPr>
              <w:t>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A42626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C331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D59A0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821A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34D0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3194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E2C25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0D5DCB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A588D7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23907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33E4CB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780F9E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9FFC6D7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03D6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47C219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9215E84" w14:textId="77777777" w:rsidR="00CB72ED" w:rsidRPr="00B96B4F" w:rsidRDefault="00D05D23" w:rsidP="00A03D6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03D69">
              <w:rPr>
                <w:rFonts w:asciiTheme="majorHAnsi" w:hAnsiTheme="majorHAnsi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331F9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DCF6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4EA1D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481CC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9B4C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AD7D3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4D87C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6522CF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14:paraId="445070B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5D00526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D6D06C3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2F55BA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CA0AA1" w14:textId="77777777" w:rsidR="00CB72ED" w:rsidRPr="00B96B4F" w:rsidRDefault="00D05D23" w:rsidP="005C58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C58BE">
              <w:rPr>
                <w:rFonts w:asciiTheme="majorHAnsi" w:hAnsiTheme="majorHAnsi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706B12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7303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22924C6F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618B019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2CC99BD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28CF64A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AA9376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8BEB4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72F81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47695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5462AC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688E9F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356F4A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4D14296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435D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C58B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C1E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48C5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B9B8F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95B6F" w14:textId="5F47C2D4" w:rsidR="00CB72ED" w:rsidRPr="00B96B4F" w:rsidRDefault="00D05D23" w:rsidP="007A0E0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A0E0B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F7F4674" w14:textId="77777777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3FB4C0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AA0F3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BAB37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28FDC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41369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7CA85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45703A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0BECD0D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D1768" w14:textId="274CE9C3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A0E0B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07C6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CB9CB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A5056A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957AD" w14:textId="5F0A3B05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A0E0B">
              <w:rPr>
                <w:rFonts w:asciiTheme="majorHAnsi" w:hAnsiTheme="majorHAnsi" w:cs="Arial"/>
                <w:b/>
                <w:sz w:val="18"/>
                <w:szCs w:val="18"/>
              </w:rPr>
              <w:t>56,08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4F8CB214" w14:textId="77777777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CEF158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B196E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9BE82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C9C8D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1CE455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7EA65E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45A0E20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3987F3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4FB34" w14:textId="4CB09AD5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7A0E0B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35E9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598A9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CCE556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FFBC2" w14:textId="26872042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A0E0B">
              <w:rPr>
                <w:rFonts w:asciiTheme="majorHAnsi" w:hAnsiTheme="majorHAnsi" w:cs="Arial"/>
                <w:b/>
                <w:sz w:val="18"/>
                <w:szCs w:val="18"/>
              </w:rPr>
              <w:t>89,93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480D66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DDCDA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CC4FF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C98A8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77AF5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32F5B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AE416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97D05B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36CE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99492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9F893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9210A94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A03D69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6C1D58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60A8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93A75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C64C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5FB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82E5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EBB45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7FD54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AE6E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C81FF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EAD4C7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0252AE2" w14:textId="77777777" w:rsidR="00CB72ED" w:rsidRPr="00B96B4F" w:rsidRDefault="00D05D23" w:rsidP="00B823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82342">
              <w:rPr>
                <w:rFonts w:asciiTheme="majorHAnsi" w:hAnsiTheme="majorHAnsi" w:cs="Arial"/>
                <w:b/>
                <w:sz w:val="18"/>
                <w:szCs w:val="18"/>
              </w:rPr>
              <w:t>Opšti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2B485A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F1A4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C3B9C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F7E7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8877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5ADA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07B7B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1565D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83A73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B2F95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F92D5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EFAE29" w14:textId="7AD26936" w:rsidR="00CB72ED" w:rsidRPr="00B96B4F" w:rsidRDefault="00D05D23" w:rsidP="00B823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82342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 xml:space="preserve">r. </w:t>
            </w:r>
            <w:r w:rsidR="0087245A">
              <w:rPr>
                <w:rFonts w:asciiTheme="majorHAnsi" w:hAnsiTheme="majorHAnsi" w:cs="Arial"/>
                <w:b/>
                <w:sz w:val="18"/>
                <w:szCs w:val="18"/>
              </w:rPr>
              <w:t xml:space="preserve">med. </w:t>
            </w:r>
            <w:r w:rsidR="00B82342">
              <w:rPr>
                <w:rFonts w:asciiTheme="majorHAnsi" w:hAnsiTheme="majorHAnsi" w:cs="Arial"/>
                <w:b/>
                <w:sz w:val="18"/>
                <w:szCs w:val="18"/>
              </w:rPr>
              <w:t>sc.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 xml:space="preserve"> Jasmin Deli</w:t>
            </w:r>
            <w:r w:rsidR="00DE01A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, red. prof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97A57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4C4E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576CD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AF1F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4CB6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07F7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A79F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ACF45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B2B0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30A16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41537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26741E" w14:textId="6E17C429" w:rsidR="00CB72ED" w:rsidRPr="00B96B4F" w:rsidRDefault="00D05D23" w:rsidP="00897AC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Student treba da stvori predstavu o anatomiji kao temelju medicine i da shvati da su gotovo sve temeljne spoznaje u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anato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miji, rezultat seciranja i prou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avanja mrtvog tijela. Cilj Klini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ke anatomije I je da studenti te spoznaje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primjenjuju u kli</w:t>
            </w:r>
            <w:r w:rsidR="00EA00FE">
              <w:rPr>
                <w:rFonts w:asciiTheme="majorHAnsi" w:hAnsiTheme="majorHAnsi" w:cs="Arial"/>
                <w:b/>
                <w:sz w:val="18"/>
                <w:szCs w:val="18"/>
              </w:rPr>
              <w:t>ni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koj medicini, na živom</w:t>
            </w:r>
            <w:r w:rsidR="00BA6E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ovjeku. Klini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ka anatomija je anatomija živog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ovjeka. Poznato je da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postoje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zna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ajne razlike u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poožaju, obliku i dimenzijama, a posebno u topografskim odnosima razli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itih struktura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mnogih organa, u živom i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03D69" w:rsidRPr="00A03D69">
              <w:rPr>
                <w:rFonts w:asciiTheme="majorHAnsi" w:hAnsiTheme="majorHAnsi" w:cs="Arial"/>
                <w:b/>
                <w:sz w:val="18"/>
                <w:szCs w:val="18"/>
              </w:rPr>
              <w:t>mrtvom.</w:t>
            </w:r>
            <w:r w:rsidR="008F223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61EDAB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B57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CC1C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6EB3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F163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2800E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B791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D3DAF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E7BBC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1BF6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136AB0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84EAF7" w14:textId="20CD3B0E" w:rsidR="00CB72ED" w:rsidRPr="00B96B4F" w:rsidRDefault="00D05D23" w:rsidP="00897AC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Student</w:t>
            </w:r>
            <w:r w:rsidR="00DE01A9">
              <w:rPr>
                <w:rFonts w:asciiTheme="majorHAnsi" w:hAnsiTheme="majorHAnsi" w:cs="Arial"/>
                <w:b/>
                <w:sz w:val="18"/>
                <w:szCs w:val="18"/>
              </w:rPr>
              <w:t xml:space="preserve"> ć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e usvojena znanja i vještine primjeniti u integralnoj medicini, koja su povezana, horizontalno s pretklini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kim</w:t>
            </w:r>
            <w:r w:rsidR="00EA00F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di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sciplinama, a vertikalno s dijagnosti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kim i klini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kim disciplinama. Na taj na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in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 xml:space="preserve"> ć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e struke klini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ke medicine,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najve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im dije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lom, prakti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01A9" w:rsidRPr="00DE01A9">
              <w:rPr>
                <w:rFonts w:asciiTheme="majorHAnsi" w:hAnsiTheme="majorHAnsi" w:cs="Arial"/>
                <w:b/>
                <w:sz w:val="18"/>
                <w:szCs w:val="18"/>
              </w:rPr>
              <w:t>no primjenjivati na temelju medicinskih znanosti</w:t>
            </w:r>
            <w:r w:rsidR="00AA120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820F4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4CB0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E16EB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480B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E6D5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8EF1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6DD51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71DA6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914EF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8F45B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BD1E8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D4EE0B" w14:textId="77777777" w:rsidR="00CB72ED" w:rsidRPr="00B96B4F" w:rsidRDefault="00D05D23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I opisuje površnu anatomiju zidova grudne duplje, gornjeg ekstremiteta, zdjelice i donjeg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ekstremiteta, kao i klini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ke karakteristike topografskih prostora gornjeg i donjeg ekstremiteta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AB6AB8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48BE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FBAEA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BA2A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038E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724D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0303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2FA4F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EB61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FBEF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0F7D8D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D8AA70" w14:textId="5FBCB949" w:rsidR="00CB72ED" w:rsidRPr="00B96B4F" w:rsidRDefault="00D05D23" w:rsidP="006E0F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  <w:r w:rsidR="00EA00FE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EA00FE" w:rsidRPr="00EA00FE">
              <w:rPr>
                <w:rFonts w:asciiTheme="majorHAnsi" w:hAnsiTheme="majorHAnsi" w:cs="Arial"/>
                <w:b/>
                <w:sz w:val="18"/>
                <w:szCs w:val="18"/>
              </w:rPr>
              <w:t xml:space="preserve">Redovno pohađanje nastave se boduje sa 5 bodova što podrazumijeva prisustvo na najmanje 80% ukupne nastave. </w:t>
            </w:r>
            <w:bookmarkStart w:id="3" w:name="_GoBack"/>
            <w:bookmarkEnd w:id="3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2CB1C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075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B94D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8D94D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90AF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9C74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373D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85CB4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DB5C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24596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2897E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D387D5" w14:textId="7CCC9633" w:rsidR="00260EAD" w:rsidRPr="00260EAD" w:rsidRDefault="00D05D23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Test</w:t>
            </w:r>
            <w:r w:rsidR="00EA00FE">
              <w:rPr>
                <w:rFonts w:asciiTheme="majorHAnsi" w:hAnsiTheme="majorHAnsi" w:cs="Arial"/>
                <w:b/>
                <w:sz w:val="18"/>
                <w:szCs w:val="18"/>
              </w:rPr>
              <w:t xml:space="preserve"> se o</w:t>
            </w:r>
            <w:r w:rsidR="00EC52D2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="00EA00FE">
              <w:rPr>
                <w:rFonts w:asciiTheme="majorHAnsi" w:hAnsiTheme="majorHAnsi" w:cs="Arial"/>
                <w:b/>
                <w:sz w:val="18"/>
                <w:szCs w:val="18"/>
              </w:rPr>
              <w:t>ržava u osmoj sedmici nastave i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sadrži 10 pitanja, a svaki ta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an odgovor se boduje po </w:t>
            </w:r>
            <w:r w:rsidR="001100D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DE4957">
              <w:rPr>
                <w:rFonts w:asciiTheme="majorHAnsi" w:hAnsiTheme="majorHAnsi" w:cs="Arial"/>
                <w:b/>
                <w:sz w:val="18"/>
                <w:szCs w:val="18"/>
              </w:rPr>
              <w:t xml:space="preserve">,5  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bod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. Student koji odgovori na 8 – 10 ta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>nih odgovora,</w:t>
            </w:r>
            <w:r w:rsid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osvaja 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DE495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260EAD"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Završni ispit se sastoji od 4 pitanja za ocjenu 6 (šest), odnosno 8 pitanja za ocjenu 10 (deset).</w:t>
            </w:r>
          </w:p>
          <w:p w14:paraId="790EBC96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Z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AVRŠNI ISPIT</w:t>
            </w:r>
          </w:p>
          <w:p w14:paraId="4565B367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Ocjena 6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(šest) 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>54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boda (4 pitanja - svaki podgovor nosi 1 bod):</w:t>
            </w:r>
          </w:p>
          <w:p w14:paraId="69A03DAC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1.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zdjelice, abdomena i ki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me 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1 pitanje</w:t>
            </w:r>
          </w:p>
          <w:p w14:paraId="436AE5B9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2.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natkoljenice - 1 pitanje</w:t>
            </w:r>
          </w:p>
          <w:p w14:paraId="76FBB5CF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3.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ke karakteristike struktura potkoljenice 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1 pitanje</w:t>
            </w:r>
          </w:p>
          <w:p w14:paraId="317AAA9B" w14:textId="77777777" w:rsid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4.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stopala -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1 pitanje</w:t>
            </w:r>
          </w:p>
          <w:p w14:paraId="49EFBF12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Svaki odgovor mora biti temeljan, u suprotnom je eliminatoran za ispit.</w:t>
            </w:r>
          </w:p>
          <w:p w14:paraId="0D81E950" w14:textId="7BEDDBC3" w:rsid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Nakon osvojenih </w:t>
            </w:r>
            <w:r w:rsidR="00DE495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4 bod</w:t>
            </w:r>
            <w:r w:rsidR="00A42335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, student odlu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uje da 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ć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e odgovarati za ve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u ocjenu. </w:t>
            </w:r>
          </w:p>
          <w:p w14:paraId="4BE05863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Svaki naredni odgovor do ocjene deset:</w:t>
            </w:r>
          </w:p>
          <w:p w14:paraId="78AB9BE3" w14:textId="0962C1C5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Ocjena 7 (sedam) - 6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1 pitanje -</w:t>
            </w:r>
            <w:r w:rsidR="00A4233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zdjelice, abdomena i ki</w:t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me</w:t>
            </w:r>
          </w:p>
          <w:p w14:paraId="6A885011" w14:textId="447489B6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Ocjena 8 (osam) - 7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1 pitanje</w:t>
            </w:r>
            <w:r w:rsidR="00A4233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-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natkoljenice</w:t>
            </w:r>
          </w:p>
          <w:p w14:paraId="0A749F14" w14:textId="397D79DC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Ocjena 9 (devet) - 8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 w:rsidR="00A42335">
              <w:rPr>
                <w:rFonts w:asciiTheme="majorHAnsi" w:hAnsiTheme="majorHAnsi" w:cs="Arial"/>
                <w:b/>
                <w:sz w:val="18"/>
                <w:szCs w:val="18"/>
              </w:rPr>
              <w:t>ova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1 pitanje - </w:t>
            </w:r>
            <w:r w:rsidR="00A4233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potkoljenice</w:t>
            </w:r>
          </w:p>
          <w:p w14:paraId="37078241" w14:textId="1C22C2C0" w:rsid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Ocjena 10 (deset)  9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 xml:space="preserve"> - 100 bodova 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ka anatomija struktura stopala.</w:t>
            </w:r>
          </w:p>
          <w:p w14:paraId="361CD619" w14:textId="77777777" w:rsidR="00260EAD" w:rsidRPr="00260EAD" w:rsidRDefault="00260EAD" w:rsidP="00260E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Ukoliko student ne odgovori za ve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u ocjenu, zadržava prethodno ste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enu ocjenu, odnosno položio je cjelokupni ispit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iz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60EAD">
              <w:rPr>
                <w:rFonts w:asciiTheme="majorHAnsi" w:hAnsiTheme="majorHAnsi" w:cs="Arial"/>
                <w:b/>
                <w:sz w:val="18"/>
                <w:szCs w:val="18"/>
              </w:rPr>
              <w:t>ke anatomije I.</w:t>
            </w:r>
          </w:p>
          <w:p w14:paraId="3F0E498E" w14:textId="032889E2" w:rsidR="00CB72ED" w:rsidRPr="00B96B4F" w:rsidRDefault="00D05D23" w:rsidP="00767B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406C4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57CE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9472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FFDC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B6D3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4CD60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EB3A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1A713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86423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A65BB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0CBEA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C1D610" w14:textId="163DE667" w:rsidR="00DE4957" w:rsidRPr="00DE4957" w:rsidRDefault="00D05D23" w:rsidP="00DE49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E4957" w:rsidRPr="00DE495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6E0F2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E4957" w:rsidRPr="00DE4957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14:paraId="6C3DD75C" w14:textId="77777777" w:rsidR="00DE4957" w:rsidRPr="00DE4957" w:rsidRDefault="00DE4957" w:rsidP="00DE49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E4957">
              <w:rPr>
                <w:rFonts w:asciiTheme="majorHAnsi" w:hAnsiTheme="majorHAnsi" w:cs="Arial"/>
                <w:b/>
                <w:sz w:val="18"/>
                <w:szCs w:val="18"/>
              </w:rPr>
              <w:t>65-74 bod= 7 (sedam) D</w:t>
            </w:r>
          </w:p>
          <w:p w14:paraId="1B7BE36E" w14:textId="77777777" w:rsidR="00DE4957" w:rsidRPr="00DE4957" w:rsidRDefault="00DE4957" w:rsidP="00DE49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E4957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14:paraId="7AD0A1F0" w14:textId="77777777" w:rsidR="00DE4957" w:rsidRPr="00DE4957" w:rsidRDefault="00DE4957" w:rsidP="00DE49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E4957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14:paraId="2E70FFA9" w14:textId="30E1701F" w:rsidR="00CB72ED" w:rsidRPr="00B96B4F" w:rsidRDefault="00DE4957" w:rsidP="00DE49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E4957">
              <w:rPr>
                <w:rFonts w:asciiTheme="majorHAnsi" w:hAnsiTheme="majorHAnsi" w:cs="Arial"/>
                <w:b/>
                <w:sz w:val="18"/>
                <w:szCs w:val="18"/>
              </w:rPr>
              <w:t>95-100 bod= 10 (deset) 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DC096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F9DD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3C123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828D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6CBF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10D61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63B9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0AF300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6167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D2EE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E4BD8D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193A77" w14:textId="77777777" w:rsidR="00CB72ED" w:rsidRPr="00B96B4F" w:rsidRDefault="00D05D23" w:rsidP="00DE1A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E1AF8" w:rsidRPr="00DE1AF8">
              <w:rPr>
                <w:rFonts w:asciiTheme="majorHAnsi" w:hAnsiTheme="majorHAnsi" w:cs="Arial"/>
                <w:b/>
                <w:sz w:val="18"/>
                <w:szCs w:val="18"/>
              </w:rPr>
              <w:t>Fakultativna literatura iz klini</w:t>
            </w:r>
            <w:r w:rsidR="00DE1AF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DE1AF8" w:rsidRPr="00DE1AF8">
              <w:rPr>
                <w:rFonts w:asciiTheme="majorHAnsi" w:hAnsiTheme="majorHAnsi" w:cs="Arial"/>
                <w:b/>
                <w:sz w:val="18"/>
                <w:szCs w:val="18"/>
              </w:rPr>
              <w:t>ke anatomije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67D27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488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77AFD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4E57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7CA2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461A2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933B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FD39E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0330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5EC01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ACBFD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4430B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E9C7C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4829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95E3C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F426F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BD87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BF8A4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D3DD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9261A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A1B49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9A17D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52AFC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B96B35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DCDF9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2EA2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A1F41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1D1D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00C4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C78EA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BA30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111451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E7B16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030BA0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CE34F5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4554AC" w14:textId="77777777" w:rsidR="00CB72ED" w:rsidRPr="00B96B4F" w:rsidRDefault="00D05D23" w:rsidP="00897AC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97ACE">
              <w:rPr>
                <w:rFonts w:asciiTheme="majorHAnsi" w:hAnsiTheme="majorHAnsi" w:cs="Arial"/>
                <w:b/>
                <w:sz w:val="18"/>
                <w:szCs w:val="18"/>
              </w:rPr>
              <w:t xml:space="preserve">   </w:t>
            </w:r>
            <w:r w:rsidR="00767BBE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C79184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1D279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27D2C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72B56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49AFF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693EF8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2FE1F6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89D62B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5262EA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44D86A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A56622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BE9F693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7245A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97ACE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87245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87245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97ACE" w:rsidRPr="0087245A">
              <w:rPr>
                <w:rFonts w:asciiTheme="majorHAnsi" w:hAnsiTheme="majorHAnsi" w:cs="Arial"/>
                <w:b/>
                <w:w w:val="93"/>
                <w:sz w:val="18"/>
                <w:szCs w:val="18"/>
              </w:rPr>
              <w:t xml:space="preserve">  </w:t>
            </w:r>
            <w:r w:rsidR="00767BBE" w:rsidRPr="0087245A">
              <w:rPr>
                <w:rFonts w:asciiTheme="majorHAnsi" w:hAnsiTheme="majorHAnsi" w:cs="Arial"/>
                <w:b/>
                <w:w w:val="93"/>
                <w:sz w:val="18"/>
                <w:szCs w:val="18"/>
              </w:rPr>
              <w:t>16.5.2024.</w:t>
            </w:r>
            <w:r w:rsidR="00FB48B6" w:rsidRPr="0087245A">
              <w:rPr>
                <w:rFonts w:asciiTheme="majorHAnsi" w:hAnsiTheme="majorHAnsi" w:cs="Arial"/>
                <w:b/>
                <w:w w:val="93"/>
                <w:sz w:val="18"/>
                <w:szCs w:val="18"/>
              </w:rPr>
              <w:t>    </w:t>
            </w:r>
            <w:r w:rsidR="00FB48B6" w:rsidRPr="0087245A">
              <w:rPr>
                <w:rFonts w:asciiTheme="majorHAnsi" w:hAnsiTheme="majorHAnsi" w:cs="Arial"/>
                <w:b/>
                <w:spacing w:val="10"/>
                <w:w w:val="93"/>
                <w:sz w:val="18"/>
                <w:szCs w:val="18"/>
              </w:rPr>
              <w:t> </w:t>
            </w:r>
            <w:r w:rsidRPr="0087245A">
              <w:rPr>
                <w:rFonts w:asciiTheme="majorHAnsi" w:hAnsiTheme="majorHAnsi" w:cs="Arial"/>
                <w:b/>
                <w:spacing w:val="10"/>
                <w:w w:val="93"/>
                <w:sz w:val="18"/>
                <w:szCs w:val="18"/>
              </w:rPr>
              <w:fldChar w:fldCharType="end"/>
            </w:r>
          </w:p>
        </w:tc>
      </w:tr>
      <w:tr w:rsidR="00CB72ED" w14:paraId="52F392E4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4BDC3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E4C678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42D54D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A1C233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34805C9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3B6CAB4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5571555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988E0" w14:textId="77777777" w:rsidR="00BC5BEA" w:rsidRDefault="00BC5BEA">
      <w:pPr>
        <w:spacing w:line="240" w:lineRule="auto"/>
      </w:pPr>
      <w:r>
        <w:separator/>
      </w:r>
    </w:p>
  </w:endnote>
  <w:endnote w:type="continuationSeparator" w:id="0">
    <w:p w14:paraId="7DA2AF5A" w14:textId="77777777" w:rsidR="00BC5BEA" w:rsidRDefault="00BC5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3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7144B117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815AE0E" w14:textId="051114DA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E0F2F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2C31A4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1D3E70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953CA5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E85F08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36A2A9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AF1974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E0F2F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E0F2F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734AB1B1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264BA" w14:textId="77777777" w:rsidR="00BC5BEA" w:rsidRDefault="00BC5BEA">
      <w:pPr>
        <w:spacing w:after="0"/>
      </w:pPr>
      <w:r>
        <w:separator/>
      </w:r>
    </w:p>
  </w:footnote>
  <w:footnote w:type="continuationSeparator" w:id="0">
    <w:p w14:paraId="206B3760" w14:textId="77777777" w:rsidR="00BC5BEA" w:rsidRDefault="00BC5B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5C881" w14:textId="77777777" w:rsidR="00CB72ED" w:rsidRDefault="00CB72ED">
    <w:pPr>
      <w:pStyle w:val="Header"/>
    </w:pPr>
  </w:p>
  <w:p w14:paraId="0099E325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3CCE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0D1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1D62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0EA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18CA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816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58BE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0F2F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3158"/>
    <w:rsid w:val="00762431"/>
    <w:rsid w:val="0076665F"/>
    <w:rsid w:val="00767BBE"/>
    <w:rsid w:val="00770212"/>
    <w:rsid w:val="007774BF"/>
    <w:rsid w:val="00777AA9"/>
    <w:rsid w:val="00782703"/>
    <w:rsid w:val="007923A6"/>
    <w:rsid w:val="00795A1E"/>
    <w:rsid w:val="00796127"/>
    <w:rsid w:val="007A0E0B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7245A"/>
    <w:rsid w:val="0088121D"/>
    <w:rsid w:val="0088323A"/>
    <w:rsid w:val="008849C4"/>
    <w:rsid w:val="0088632E"/>
    <w:rsid w:val="00886E08"/>
    <w:rsid w:val="0088700F"/>
    <w:rsid w:val="00895B41"/>
    <w:rsid w:val="00897ACE"/>
    <w:rsid w:val="008A04C5"/>
    <w:rsid w:val="008A2E96"/>
    <w:rsid w:val="008A385F"/>
    <w:rsid w:val="008B1315"/>
    <w:rsid w:val="008B1553"/>
    <w:rsid w:val="008B1CC2"/>
    <w:rsid w:val="008B2B7B"/>
    <w:rsid w:val="008B356E"/>
    <w:rsid w:val="008B600C"/>
    <w:rsid w:val="008C3345"/>
    <w:rsid w:val="008C3586"/>
    <w:rsid w:val="008C4076"/>
    <w:rsid w:val="008C56E8"/>
    <w:rsid w:val="008C57DA"/>
    <w:rsid w:val="008D2672"/>
    <w:rsid w:val="008D436E"/>
    <w:rsid w:val="008D6C0E"/>
    <w:rsid w:val="008F2238"/>
    <w:rsid w:val="008F2E88"/>
    <w:rsid w:val="008F54F8"/>
    <w:rsid w:val="008F7AF7"/>
    <w:rsid w:val="00903510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1CB4"/>
    <w:rsid w:val="009E2A80"/>
    <w:rsid w:val="009E2DF7"/>
    <w:rsid w:val="009E3DB1"/>
    <w:rsid w:val="009E56CB"/>
    <w:rsid w:val="009E69B9"/>
    <w:rsid w:val="009E79AC"/>
    <w:rsid w:val="009F2B36"/>
    <w:rsid w:val="00A01461"/>
    <w:rsid w:val="00A03D69"/>
    <w:rsid w:val="00A073BF"/>
    <w:rsid w:val="00A11B6C"/>
    <w:rsid w:val="00A124D0"/>
    <w:rsid w:val="00A21010"/>
    <w:rsid w:val="00A22D32"/>
    <w:rsid w:val="00A42335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207"/>
    <w:rsid w:val="00AA2FB0"/>
    <w:rsid w:val="00AA43FB"/>
    <w:rsid w:val="00AA4DC6"/>
    <w:rsid w:val="00AB303C"/>
    <w:rsid w:val="00AC2059"/>
    <w:rsid w:val="00AC48D4"/>
    <w:rsid w:val="00AC5C1E"/>
    <w:rsid w:val="00AD1D9A"/>
    <w:rsid w:val="00AD276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2342"/>
    <w:rsid w:val="00B86E84"/>
    <w:rsid w:val="00B94E4A"/>
    <w:rsid w:val="00B961A7"/>
    <w:rsid w:val="00B96B4F"/>
    <w:rsid w:val="00BA12A5"/>
    <w:rsid w:val="00BA4600"/>
    <w:rsid w:val="00BA6EE5"/>
    <w:rsid w:val="00BB0FE3"/>
    <w:rsid w:val="00BB2187"/>
    <w:rsid w:val="00BB2664"/>
    <w:rsid w:val="00BB7623"/>
    <w:rsid w:val="00BC5BEA"/>
    <w:rsid w:val="00BC7B04"/>
    <w:rsid w:val="00BE0ADF"/>
    <w:rsid w:val="00BE4648"/>
    <w:rsid w:val="00BE5891"/>
    <w:rsid w:val="00BE6D1F"/>
    <w:rsid w:val="00BE77DA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1A9"/>
    <w:rsid w:val="00DE03F6"/>
    <w:rsid w:val="00DE192D"/>
    <w:rsid w:val="00DE1AF8"/>
    <w:rsid w:val="00DE4957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085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0FE"/>
    <w:rsid w:val="00EA070B"/>
    <w:rsid w:val="00EA237B"/>
    <w:rsid w:val="00EA747E"/>
    <w:rsid w:val="00EA7C41"/>
    <w:rsid w:val="00EB0A0D"/>
    <w:rsid w:val="00EB471F"/>
    <w:rsid w:val="00EB49AD"/>
    <w:rsid w:val="00EB4EEE"/>
    <w:rsid w:val="00EC2FE4"/>
    <w:rsid w:val="00EC4257"/>
    <w:rsid w:val="00EC52D2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D140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A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3259-C170-41A1-B7C2-E9D7ECDC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21</cp:revision>
  <cp:lastPrinted>2024-05-28T08:14:00Z</cp:lastPrinted>
  <dcterms:created xsi:type="dcterms:W3CDTF">2024-05-28T07:25:00Z</dcterms:created>
  <dcterms:modified xsi:type="dcterms:W3CDTF">2025-11-10T13:28:00Z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